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1"/>
        <w:gridCol w:w="5781"/>
      </w:tblGrid>
      <w:tr w:rsidR="002D0E49" w:rsidRPr="002D0E49" w14:paraId="57236FEF" w14:textId="77777777" w:rsidTr="00377604">
        <w:trPr>
          <w:trHeight w:val="1559"/>
          <w:jc w:val="center"/>
        </w:trPr>
        <w:tc>
          <w:tcPr>
            <w:tcW w:w="3461" w:type="dxa"/>
            <w:tcBorders>
              <w:top w:val="nil"/>
              <w:left w:val="nil"/>
              <w:bottom w:val="nil"/>
              <w:right w:val="nil"/>
            </w:tcBorders>
          </w:tcPr>
          <w:p w14:paraId="3A6A13AE" w14:textId="5564829C" w:rsidR="00B04573" w:rsidRPr="002D0E49" w:rsidRDefault="00B04573" w:rsidP="00377604">
            <w:pPr>
              <w:jc w:val="center"/>
              <w:rPr>
                <w:sz w:val="26"/>
                <w:szCs w:val="26"/>
              </w:rPr>
            </w:pPr>
            <w:r w:rsidRPr="002D0E49">
              <w:rPr>
                <w:sz w:val="26"/>
                <w:szCs w:val="26"/>
                <w:lang w:val="en-US"/>
              </w:rPr>
              <mc:AlternateContent>
                <mc:Choice Requires="wps">
                  <w:drawing>
                    <wp:anchor distT="0" distB="0" distL="114300" distR="114300" simplePos="0" relativeHeight="251657728" behindDoc="0" locked="0" layoutInCell="0" allowOverlap="1" wp14:anchorId="5B687506" wp14:editId="343C32CC">
                      <wp:simplePos x="0" y="0"/>
                      <wp:positionH relativeFrom="column">
                        <wp:posOffset>672465</wp:posOffset>
                      </wp:positionH>
                      <wp:positionV relativeFrom="paragraph">
                        <wp:posOffset>582930</wp:posOffset>
                      </wp:positionV>
                      <wp:extent cx="711200"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2470F1"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5pt,45.9pt" to="108.9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" o:allowincell="f"/>
                  </w:pict>
                </mc:Fallback>
              </mc:AlternateContent>
            </w:r>
            <w:r w:rsidRPr="002D0E49">
              <w:rPr>
                <w:sz w:val="26"/>
                <w:szCs w:val="26"/>
              </w:rPr>
              <w:t>BỘ TƯ</w:t>
            </w:r>
            <w:r w:rsidRPr="002D0E49">
              <w:rPr>
                <w:sz w:val="26"/>
                <w:szCs w:val="26"/>
              </w:rPr>
              <w:softHyphen/>
              <w:t xml:space="preserve"> PHÁP</w:t>
            </w:r>
          </w:p>
          <w:p w14:paraId="1281D879" w14:textId="77777777" w:rsidR="00B04573" w:rsidRPr="002D0E49" w:rsidRDefault="00B04573" w:rsidP="00377604">
            <w:pPr>
              <w:jc w:val="center"/>
              <w:rPr>
                <w:b/>
                <w:spacing w:val="-24"/>
                <w:sz w:val="26"/>
                <w:szCs w:val="26"/>
              </w:rPr>
            </w:pPr>
            <w:r w:rsidRPr="002D0E49">
              <w:rPr>
                <w:b/>
                <w:spacing w:val="-24"/>
                <w:sz w:val="26"/>
                <w:szCs w:val="26"/>
              </w:rPr>
              <w:t>CỤC ĐĂNG KÝ QUỐC GIA</w:t>
            </w:r>
          </w:p>
          <w:p w14:paraId="1A5A60C4" w14:textId="77777777" w:rsidR="00B04573" w:rsidRPr="002D0E49" w:rsidRDefault="00B04573" w:rsidP="00377604">
            <w:pPr>
              <w:jc w:val="center"/>
              <w:rPr>
                <w:b/>
                <w:sz w:val="26"/>
                <w:szCs w:val="26"/>
              </w:rPr>
            </w:pPr>
            <w:r w:rsidRPr="002D0E49">
              <w:rPr>
                <w:b/>
                <w:spacing w:val="-24"/>
                <w:sz w:val="26"/>
                <w:szCs w:val="26"/>
              </w:rPr>
              <w:t xml:space="preserve">      GIAO DỊCH BẢO ĐẢM</w:t>
            </w:r>
            <w:r w:rsidRPr="002D0E49">
              <w:rPr>
                <w:b/>
                <w:sz w:val="26"/>
                <w:szCs w:val="26"/>
              </w:rPr>
              <w:tab/>
            </w:r>
          </w:p>
          <w:p w14:paraId="183F0BA2" w14:textId="67D93613" w:rsidR="00B04573" w:rsidRPr="002D0E49" w:rsidRDefault="007D4C2C" w:rsidP="00377604">
            <w:pPr>
              <w:spacing w:before="120"/>
              <w:jc w:val="center"/>
              <w:rPr>
                <w:sz w:val="26"/>
                <w:szCs w:val="26"/>
              </w:rPr>
            </w:pPr>
            <w:r w:rsidRPr="002D0E49">
              <w:rPr>
                <w:lang w:val="en-US"/>
              </w:rPr>
              <mc:AlternateContent>
                <mc:Choice Requires="wps">
                  <w:drawing>
                    <wp:anchor distT="0" distB="0" distL="114300" distR="114300" simplePos="0" relativeHeight="251659776" behindDoc="0" locked="0" layoutInCell="1" allowOverlap="1" wp14:anchorId="67FBC2C7" wp14:editId="3C0CBC5A">
                      <wp:simplePos x="0" y="0"/>
                      <wp:positionH relativeFrom="column">
                        <wp:posOffset>511325</wp:posOffset>
                      </wp:positionH>
                      <wp:positionV relativeFrom="paragraph">
                        <wp:posOffset>299720</wp:posOffset>
                      </wp:positionV>
                      <wp:extent cx="909805" cy="289483"/>
                      <wp:effectExtent l="0" t="0" r="24130" b="15875"/>
                      <wp:wrapNone/>
                      <wp:docPr id="4" name="Text Box 4"/>
                      <wp:cNvGraphicFramePr/>
                      <a:graphic xmlns:a="http://schemas.openxmlformats.org/drawingml/2006/main">
                        <a:graphicData uri="http://schemas.microsoft.com/office/word/2010/wordprocessingShape">
                          <wps:wsp>
                            <wps:cNvSpPr txBox="1"/>
                            <wps:spPr>
                              <a:xfrm>
                                <a:off x="0" y="0"/>
                                <a:ext cx="909805" cy="289483"/>
                              </a:xfrm>
                              <a:prstGeom prst="rect">
                                <a:avLst/>
                              </a:prstGeom>
                              <a:solidFill>
                                <a:schemeClr val="lt1"/>
                              </a:solidFill>
                              <a:ln w="6350">
                                <a:solidFill>
                                  <a:prstClr val="black"/>
                                </a:solidFill>
                              </a:ln>
                            </wps:spPr>
                            <wps:txbx>
                              <w:txbxContent>
                                <w:p w14:paraId="23C861D3" w14:textId="12E72CEF" w:rsidR="004B28EE" w:rsidRPr="00FC1A44" w:rsidRDefault="004B28EE" w:rsidP="002530F3">
                                  <w:pPr>
                                    <w:jc w:val="center"/>
                                    <w:rPr>
                                      <w:lang w:val="en-US"/>
                                    </w:rPr>
                                  </w:pPr>
                                  <w:r>
                                    <w:rPr>
                                      <w:lang w:val="vi-VN"/>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7FBC2C7" id="_x0000_t202" coordsize="21600,21600" o:spt="202" path="m,l,21600r21600,l21600,xe">
                      <v:stroke joinstyle="miter"/>
                      <v:path gradientshapeok="t" o:connecttype="rect"/>
                    </v:shapetype>
                    <v:shape id="Text Box 4" o:spid="_x0000_s1026" type="#_x0000_t202" style="position:absolute;left:0;text-align:left;margin-left:40.25pt;margin-top:23.6pt;width:71.65pt;height:22.8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" fillcolor="white [3201]" strokeweight=".5pt">
                      <v:textbox>
                        <w:txbxContent>
                          <w:p w14:paraId="23C861D3" w14:textId="12E72CEF" w:rsidR="004B28EE" w:rsidRPr="00FC1A44" w:rsidRDefault="004B28EE" w:rsidP="002530F3">
                            <w:pPr>
                              <w:jc w:val="center"/>
                              <w:rPr>
                                <w:lang w:val="en-US"/>
                              </w:rPr>
                            </w:pPr>
                            <w:r>
                              <w:rPr>
                                <w:lang w:val="vi-VN"/>
                              </w:rPr>
                              <w:t>Dự thảo</w:t>
                            </w:r>
                          </w:p>
                        </w:txbxContent>
                      </v:textbox>
                    </v:shape>
                  </w:pict>
                </mc:Fallback>
              </mc:AlternateContent>
            </w:r>
            <w:r w:rsidR="00B04573" w:rsidRPr="002D0E49">
              <w:rPr>
                <w:sz w:val="26"/>
                <w:szCs w:val="26"/>
              </w:rPr>
              <w:t>Số:        /TTr-C</w:t>
            </w:r>
            <w:r w:rsidR="00B04573" w:rsidRPr="002D0E49">
              <w:rPr>
                <w:rFonts w:hint="eastAsia"/>
                <w:sz w:val="26"/>
                <w:szCs w:val="26"/>
              </w:rPr>
              <w:t>Đ</w:t>
            </w:r>
            <w:r w:rsidR="00B04573" w:rsidRPr="002D0E49">
              <w:rPr>
                <w:sz w:val="26"/>
                <w:szCs w:val="26"/>
              </w:rPr>
              <w:t>KGDB</w:t>
            </w:r>
            <w:r w:rsidR="00B04573" w:rsidRPr="002D0E49">
              <w:rPr>
                <w:rFonts w:hint="eastAsia"/>
                <w:sz w:val="26"/>
                <w:szCs w:val="26"/>
              </w:rPr>
              <w:t>Đ</w:t>
            </w:r>
          </w:p>
        </w:tc>
        <w:tc>
          <w:tcPr>
            <w:tcW w:w="5781" w:type="dxa"/>
            <w:tcBorders>
              <w:top w:val="nil"/>
              <w:left w:val="nil"/>
              <w:bottom w:val="nil"/>
              <w:right w:val="nil"/>
            </w:tcBorders>
          </w:tcPr>
          <w:p w14:paraId="45AE03D1" w14:textId="77777777" w:rsidR="00B04573" w:rsidRPr="002D0E49" w:rsidRDefault="00B04573" w:rsidP="00377604">
            <w:pPr>
              <w:jc w:val="center"/>
              <w:rPr>
                <w:b/>
                <w:sz w:val="26"/>
                <w:szCs w:val="26"/>
              </w:rPr>
            </w:pPr>
            <w:r w:rsidRPr="002D0E49">
              <w:rPr>
                <w:b/>
                <w:sz w:val="26"/>
                <w:szCs w:val="26"/>
              </w:rPr>
              <w:t>CỘNG HOÀ XÃ HỘI CHỦ NGHĨA VIỆT NAM</w:t>
            </w:r>
          </w:p>
          <w:p w14:paraId="3FD54B15" w14:textId="77777777" w:rsidR="00B04573" w:rsidRPr="002D0E49" w:rsidRDefault="00B04573" w:rsidP="00377604">
            <w:pPr>
              <w:jc w:val="center"/>
              <w:rPr>
                <w:b/>
              </w:rPr>
            </w:pPr>
            <w:r w:rsidRPr="002D0E49">
              <w:rPr>
                <w:rFonts w:hint="eastAsia"/>
                <w:b/>
              </w:rPr>
              <w:t>Đ</w:t>
            </w:r>
            <w:r w:rsidRPr="002D0E49">
              <w:rPr>
                <w:b/>
              </w:rPr>
              <w:t>ộc lập - Tự do - Hạnh phúc</w:t>
            </w:r>
          </w:p>
          <w:p w14:paraId="74AE3C84" w14:textId="5EDA20C8" w:rsidR="00B04573" w:rsidRPr="002D0E49" w:rsidRDefault="00763746" w:rsidP="00377604">
            <w:pPr>
              <w:jc w:val="center"/>
              <w:rPr>
                <w:sz w:val="26"/>
                <w:szCs w:val="26"/>
              </w:rPr>
            </w:pPr>
            <w:r w:rsidRPr="002D0E49">
              <w:rPr>
                <w:sz w:val="26"/>
                <w:szCs w:val="26"/>
                <w:lang w:val="en-US"/>
              </w:rPr>
              <mc:AlternateContent>
                <mc:Choice Requires="wps">
                  <w:drawing>
                    <wp:anchor distT="0" distB="0" distL="114300" distR="114300" simplePos="0" relativeHeight="251661824" behindDoc="0" locked="0" layoutInCell="1" allowOverlap="1" wp14:anchorId="7128757D" wp14:editId="15967A26">
                      <wp:simplePos x="0" y="0"/>
                      <wp:positionH relativeFrom="column">
                        <wp:posOffset>685729</wp:posOffset>
                      </wp:positionH>
                      <wp:positionV relativeFrom="paragraph">
                        <wp:posOffset>31115</wp:posOffset>
                      </wp:positionV>
                      <wp:extent cx="2162317"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1623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FB5D6D" id="Straight Connector 1"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pt,2.45pt" to="224.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WjmgEAAIgDAAAOAAAAZHJzL2Uyb0RvYy54bWysU01P3DAQvSPxHyzf2SRbC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" strokecolor="black [3200]" strokeweight=".5pt">
                      <v:stroke joinstyle="miter"/>
                    </v:line>
                  </w:pict>
                </mc:Fallback>
              </mc:AlternateContent>
            </w:r>
          </w:p>
          <w:p w14:paraId="5B5496A0" w14:textId="77777777" w:rsidR="00B04573" w:rsidRPr="002D0E49" w:rsidRDefault="00B04573" w:rsidP="00377604">
            <w:pPr>
              <w:spacing w:before="140"/>
              <w:jc w:val="center"/>
            </w:pPr>
            <w:r w:rsidRPr="002D0E49">
              <w:rPr>
                <w:i/>
              </w:rPr>
              <w:t>Hà Nội, ngày       tháng     n</w:t>
            </w:r>
            <w:r w:rsidRPr="002D0E49">
              <w:rPr>
                <w:rFonts w:hint="eastAsia"/>
                <w:i/>
              </w:rPr>
              <w:t>ă</w:t>
            </w:r>
            <w:r w:rsidRPr="002D0E49">
              <w:rPr>
                <w:i/>
              </w:rPr>
              <w:t>m 2024</w:t>
            </w:r>
          </w:p>
        </w:tc>
      </w:tr>
    </w:tbl>
    <w:p w14:paraId="058A0EAD" w14:textId="265A0E09" w:rsidR="00B04573" w:rsidRPr="002D0E49" w:rsidRDefault="00B04573" w:rsidP="00CE5AD4">
      <w:pPr>
        <w:pStyle w:val="Heading7"/>
        <w:spacing w:before="480"/>
        <w:rPr>
          <w:sz w:val="28"/>
          <w:szCs w:val="28"/>
          <w:lang w:val="en-GB"/>
        </w:rPr>
      </w:pPr>
      <w:r w:rsidRPr="002D0E49">
        <w:rPr>
          <w:sz w:val="28"/>
          <w:szCs w:val="28"/>
          <w:lang w:val="en-GB"/>
        </w:rPr>
        <w:t>TỜ TRÌNH</w:t>
      </w:r>
    </w:p>
    <w:p w14:paraId="4AB177EE" w14:textId="77777777" w:rsidR="00EC0B04" w:rsidRPr="002D0E49" w:rsidRDefault="00B04573" w:rsidP="000C7C13">
      <w:pPr>
        <w:pStyle w:val="Heading7"/>
        <w:rPr>
          <w:sz w:val="28"/>
          <w:szCs w:val="28"/>
          <w:lang w:val="en-GB"/>
        </w:rPr>
      </w:pPr>
      <w:r w:rsidRPr="002D0E49">
        <w:rPr>
          <w:sz w:val="28"/>
          <w:szCs w:val="28"/>
          <w:lang w:val="en-GB"/>
        </w:rPr>
        <w:t xml:space="preserve">Dự thảo </w:t>
      </w:r>
      <w:r w:rsidR="000C7C13" w:rsidRPr="002D0E49">
        <w:rPr>
          <w:sz w:val="28"/>
          <w:szCs w:val="28"/>
          <w:lang w:val="en-GB"/>
        </w:rPr>
        <w:t xml:space="preserve">Thông tư </w:t>
      </w:r>
      <w:r w:rsidR="00537FDC" w:rsidRPr="002D0E49">
        <w:rPr>
          <w:sz w:val="28"/>
          <w:szCs w:val="28"/>
          <w:lang w:val="en-GB"/>
        </w:rPr>
        <w:t xml:space="preserve">sửa đổi, bổ sung </w:t>
      </w:r>
      <w:r w:rsidR="00B13945" w:rsidRPr="002D0E49">
        <w:rPr>
          <w:sz w:val="28"/>
          <w:szCs w:val="28"/>
          <w:lang w:val="en-GB"/>
        </w:rPr>
        <w:t>một số điều tại các Thông tư của</w:t>
      </w:r>
    </w:p>
    <w:p w14:paraId="78F2A133" w14:textId="77777777" w:rsidR="00EC0B04" w:rsidRPr="002D0E49" w:rsidRDefault="00B13945" w:rsidP="000C7C13">
      <w:pPr>
        <w:pStyle w:val="Heading7"/>
        <w:rPr>
          <w:sz w:val="28"/>
          <w:szCs w:val="28"/>
          <w:lang w:val="en-GB"/>
        </w:rPr>
      </w:pPr>
      <w:r w:rsidRPr="002D0E49">
        <w:rPr>
          <w:sz w:val="28"/>
          <w:szCs w:val="28"/>
          <w:lang w:val="en-GB"/>
        </w:rPr>
        <w:t xml:space="preserve"> Bộ trưởng Bộ Tư pháp hướng dẫn một số vấn đề về đăng ký, cung cấp thông tin về biện pháp bảo đảm, hợp đồng và trao đổi thông tin về đăng ký biện pháp bảo đảm tại các Trung tâm Đăng ký giao dịch, tài sản của </w:t>
      </w:r>
    </w:p>
    <w:p w14:paraId="6BB91E87" w14:textId="3326F786" w:rsidR="00B04573" w:rsidRPr="002D0E49" w:rsidRDefault="00B13945" w:rsidP="000C7C13">
      <w:pPr>
        <w:pStyle w:val="Heading7"/>
        <w:rPr>
          <w:sz w:val="28"/>
          <w:szCs w:val="28"/>
          <w:lang w:val="en-GB"/>
        </w:rPr>
      </w:pPr>
      <w:r w:rsidRPr="002D0E49">
        <w:rPr>
          <w:sz w:val="28"/>
          <w:szCs w:val="28"/>
          <w:lang w:val="en-GB"/>
        </w:rPr>
        <w:t>Cục Đăng ký quốc gia giao dịch bảo đảm thuộc Bộ Tư pháp</w:t>
      </w:r>
    </w:p>
    <w:p w14:paraId="37D51DF3" w14:textId="6BA91F71" w:rsidR="00B04573" w:rsidRPr="002D0E49" w:rsidRDefault="009C3773" w:rsidP="00B04573">
      <w:pPr>
        <w:spacing w:before="480" w:after="480"/>
        <w:jc w:val="center"/>
        <w:rPr>
          <w:lang w:val="vi-VN"/>
        </w:rPr>
      </w:pPr>
      <w:r w:rsidRPr="002D0E49">
        <w:rPr>
          <w:i/>
          <w:lang w:val="en-US"/>
        </w:rPr>
        <mc:AlternateContent>
          <mc:Choice Requires="wps">
            <w:drawing>
              <wp:anchor distT="0" distB="0" distL="114300" distR="114300" simplePos="0" relativeHeight="251660800" behindDoc="0" locked="0" layoutInCell="1" allowOverlap="1" wp14:anchorId="3BDBAEDD" wp14:editId="7FB031AA">
                <wp:simplePos x="0" y="0"/>
                <wp:positionH relativeFrom="column">
                  <wp:posOffset>1885702</wp:posOffset>
                </wp:positionH>
                <wp:positionV relativeFrom="paragraph">
                  <wp:posOffset>22888</wp:posOffset>
                </wp:positionV>
                <wp:extent cx="1932166" cy="0"/>
                <wp:effectExtent l="0" t="0" r="11430" b="19050"/>
                <wp:wrapNone/>
                <wp:docPr id="6" name="Straight Connector 6"/>
                <wp:cNvGraphicFramePr/>
                <a:graphic xmlns:a="http://schemas.openxmlformats.org/drawingml/2006/main">
                  <a:graphicData uri="http://schemas.microsoft.com/office/word/2010/wordprocessingShape">
                    <wps:wsp>
                      <wps:cNvCnPr/>
                      <wps:spPr>
                        <a:xfrm>
                          <a:off x="0" y="0"/>
                          <a:ext cx="19321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3B9AE8" id="Straight Connector 6"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48.5pt,1.8pt" to="300.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" strokecolor="black [3200]" strokeweight=".5pt">
                <v:stroke joinstyle="miter"/>
              </v:line>
            </w:pict>
          </mc:Fallback>
        </mc:AlternateContent>
      </w:r>
      <w:r w:rsidR="00B04573" w:rsidRPr="002D0E49">
        <w:rPr>
          <w:lang w:val="vi-VN"/>
        </w:rPr>
        <w:t xml:space="preserve">Kính gửi: Bộ trưởng </w:t>
      </w:r>
      <w:r w:rsidR="008C2ECD" w:rsidRPr="002D0E49">
        <w:rPr>
          <w:lang w:val="vi-VN"/>
        </w:rPr>
        <w:t>Nguyễn Hải Ninh</w:t>
      </w:r>
    </w:p>
    <w:p w14:paraId="00F50F4D" w14:textId="1776CDD4" w:rsidR="00125D4C" w:rsidRPr="002D0E49" w:rsidRDefault="00125D4C" w:rsidP="001546A6">
      <w:pPr>
        <w:tabs>
          <w:tab w:val="left" w:pos="4111"/>
        </w:tabs>
        <w:spacing w:before="80" w:after="60" w:line="312" w:lineRule="auto"/>
        <w:ind w:firstLine="720"/>
        <w:jc w:val="both"/>
        <w:rPr>
          <w:lang w:val="vi-VN"/>
        </w:rPr>
      </w:pPr>
      <w:r w:rsidRPr="002D0E49">
        <w:rPr>
          <w:lang w:val="vi-VN"/>
        </w:rPr>
        <w:t>Thực hiện quy định của Luật Ban hành văn bản quy phạm pháp luật năm 2015</w:t>
      </w:r>
      <w:r w:rsidR="00790E76" w:rsidRPr="002D0E49">
        <w:rPr>
          <w:lang w:val="en-US"/>
        </w:rPr>
        <w:t xml:space="preserve">, </w:t>
      </w:r>
      <w:r w:rsidRPr="002D0E49">
        <w:rPr>
          <w:lang w:val="vi-VN"/>
        </w:rPr>
        <w:t xml:space="preserve">được sửa đổi, bổ sung năm 2020 (Luật Ban hành </w:t>
      </w:r>
      <w:r w:rsidRPr="002D0E49">
        <w:rPr>
          <w:bCs/>
          <w:iCs/>
          <w:lang w:val="vi-VN"/>
        </w:rPr>
        <w:t>VBQPPL)</w:t>
      </w:r>
      <w:r w:rsidRPr="002D0E49">
        <w:rPr>
          <w:lang w:val="vi-VN"/>
        </w:rPr>
        <w:t>, Cục Đăng ký quốc gia giao dịch bảo đảm</w:t>
      </w:r>
      <w:r w:rsidR="00644E84" w:rsidRPr="002D0E49">
        <w:rPr>
          <w:lang w:val="en-US"/>
        </w:rPr>
        <w:t xml:space="preserve"> (Cục Đăng ký)</w:t>
      </w:r>
      <w:r w:rsidRPr="002D0E49">
        <w:rPr>
          <w:lang w:val="vi-VN"/>
        </w:rPr>
        <w:t xml:space="preserve"> kính trình Bộ trưởng dự thảo </w:t>
      </w:r>
      <w:r w:rsidRPr="002D0E49">
        <w:rPr>
          <w:lang w:val="en-US"/>
        </w:rPr>
        <w:t>Thông tư s</w:t>
      </w:r>
      <w:r w:rsidRPr="002D0E49">
        <w:rPr>
          <w:lang w:val="vi-VN"/>
        </w:rPr>
        <w:t xml:space="preserve">ửa đổi, bổ sung một số điều tại các Thông tư của Bộ trưởng Bộ Tư pháp hướng dẫn một số vấn đề về đăng ký, cung cấp thông tin về biện pháp bảo đảm, hợp đồng và trao đổi thông tin về đăng ký biện pháp bảo đảm tại các Trung tâm Đăng ký giao dịch, tài sản của Cục Đăng ký quốc gia giao dịch bảo đảm thuộc Bộ Tư pháp (dự thảo Thông tư) như sau: </w:t>
      </w:r>
    </w:p>
    <w:p w14:paraId="5458B3E5" w14:textId="77777777" w:rsidR="00125D4C" w:rsidRPr="002D0E49" w:rsidRDefault="00125D4C" w:rsidP="001546A6">
      <w:pPr>
        <w:spacing w:before="80" w:after="60" w:line="312" w:lineRule="auto"/>
        <w:ind w:firstLine="720"/>
        <w:jc w:val="both"/>
        <w:rPr>
          <w:b/>
          <w:lang w:val="vi-VN"/>
        </w:rPr>
      </w:pPr>
      <w:r w:rsidRPr="002D0E49">
        <w:rPr>
          <w:b/>
          <w:bCs/>
          <w:lang w:val="vi-VN"/>
        </w:rPr>
        <w:t xml:space="preserve">I. </w:t>
      </w:r>
      <w:r w:rsidRPr="002D0E49">
        <w:rPr>
          <w:b/>
          <w:lang w:val="vi-VN"/>
        </w:rPr>
        <w:t>SỰ CẦN THIẾT BAN HÀNH THÔNG TƯ</w:t>
      </w:r>
    </w:p>
    <w:p w14:paraId="69FA3780" w14:textId="77777777" w:rsidR="00125D4C" w:rsidRPr="002D0E49" w:rsidRDefault="00125D4C" w:rsidP="001546A6">
      <w:pPr>
        <w:pBdr>
          <w:top w:val="nil"/>
          <w:left w:val="nil"/>
          <w:bottom w:val="nil"/>
          <w:right w:val="nil"/>
          <w:between w:val="nil"/>
        </w:pBdr>
        <w:spacing w:before="80" w:after="60" w:line="312" w:lineRule="auto"/>
        <w:ind w:firstLine="720"/>
        <w:jc w:val="both"/>
        <w:rPr>
          <w:b/>
          <w:lang w:val="vi-VN"/>
        </w:rPr>
      </w:pPr>
      <w:r w:rsidRPr="002D0E49">
        <w:rPr>
          <w:b/>
          <w:lang w:val="vi-VN"/>
        </w:rPr>
        <w:t>1. Cơ sở chính trị, pháp lý</w:t>
      </w:r>
    </w:p>
    <w:p w14:paraId="3F30109A" w14:textId="77777777" w:rsidR="00125D4C" w:rsidRPr="002D0E49" w:rsidRDefault="00125D4C" w:rsidP="001546A6">
      <w:pPr>
        <w:pBdr>
          <w:top w:val="nil"/>
          <w:left w:val="nil"/>
          <w:bottom w:val="nil"/>
          <w:right w:val="nil"/>
          <w:between w:val="nil"/>
        </w:pBdr>
        <w:spacing w:before="80" w:after="60" w:line="312" w:lineRule="auto"/>
        <w:ind w:firstLine="720"/>
        <w:jc w:val="both"/>
        <w:rPr>
          <w:lang w:val="vi-VN"/>
        </w:rPr>
      </w:pPr>
      <w:r w:rsidRPr="002D0E49">
        <w:rPr>
          <w:lang w:val="vi-VN"/>
        </w:rPr>
        <w:t>- Nghị quyết số 99/NQ-CP ngày 30/8/2021 của Chính phủ ban hành Chương trình hành động của Chính phủ nhiệm kỳ 2021 - 2026 thực hiện Nghị quyết của Quốc hội về Kế hoạch phát triển kinh tế - xã hội 5 năm 2021 - 2025 xác định mục tiêu, nhiệm vụ tập trung tháo gỡ khó khăn về thể chế theo hướng cấp nào ban hành cấp đó phải tháo gỡ; huy động, sử dụng hiệu quả mọi nguồn lực cho phát triển; tiếp tục xây dựng, hoàn thiện hệ thống pháp luật đầy đủ, thống nhất, khả thi, công khai, minh bạch, ổn định, vận hành đồng bộ theo nền kinh tế thị trường có sự quản lý của Nhà nước; phát triển các loại thị trường vốn…</w:t>
      </w:r>
    </w:p>
    <w:p w14:paraId="31F9BB63" w14:textId="77777777" w:rsidR="00125D4C" w:rsidRPr="002D0E49" w:rsidRDefault="00125D4C" w:rsidP="001546A6">
      <w:pPr>
        <w:pBdr>
          <w:top w:val="nil"/>
          <w:left w:val="nil"/>
          <w:bottom w:val="nil"/>
          <w:right w:val="nil"/>
          <w:between w:val="nil"/>
        </w:pBdr>
        <w:spacing w:before="80" w:after="60" w:line="312" w:lineRule="auto"/>
        <w:ind w:firstLine="720"/>
        <w:jc w:val="both"/>
        <w:rPr>
          <w:lang w:val="vi-VN"/>
        </w:rPr>
      </w:pPr>
      <w:r w:rsidRPr="002D0E49">
        <w:rPr>
          <w:lang w:val="vi-VN"/>
        </w:rPr>
        <w:t xml:space="preserve">- Nghị quyết số 01/NQ-CP ngày 05/01/2024 của Chính phủ về nhiệm vụ, giải pháp chủ yếu thực hiện Kế hoạch phát triển kinh tế - xã hội và dự toán ngân </w:t>
      </w:r>
      <w:r w:rsidRPr="002D0E49">
        <w:rPr>
          <w:lang w:val="vi-VN"/>
        </w:rPr>
        <w:lastRenderedPageBreak/>
        <w:t>sách nhà nước năm 2024 xác định một trong những nhóm nhiệm vụ, giải pháp chủ yếu là “Tiếp tục rà soát, hoàn thiện thể chế, pháp luật, cơ chế, chính sách gắn với nâng cao hiệu lực, hiệu quả tổ chức thực hiện pháp luật…”, trong đó có nhiệm vụ “chú trọng xử lý, rà soát văn bản quy phạm pháp luật mâu thuẫn, chồng chéo, bất cập”.</w:t>
      </w:r>
    </w:p>
    <w:p w14:paraId="32CE1629" w14:textId="77777777" w:rsidR="00425EC3" w:rsidRPr="002D0E49" w:rsidRDefault="00425EC3" w:rsidP="00425EC3">
      <w:pPr>
        <w:pBdr>
          <w:top w:val="nil"/>
          <w:left w:val="nil"/>
          <w:bottom w:val="nil"/>
          <w:right w:val="nil"/>
          <w:between w:val="nil"/>
        </w:pBdr>
        <w:spacing w:before="80" w:after="60" w:line="312" w:lineRule="auto"/>
        <w:ind w:firstLine="720"/>
        <w:jc w:val="both"/>
        <w:rPr>
          <w:lang w:val="en-US"/>
        </w:rPr>
      </w:pPr>
      <w:r w:rsidRPr="002D0E49">
        <w:rPr>
          <w:lang w:val="vi-VN"/>
        </w:rPr>
        <w:t>- Luật Ban hành VBQPPL quy định: “Văn bản quy phạm pháp luật phải quy định cụ thể nội dung cần điều chỉnh, không quy định chung chung, không quy định lại các nội dung đã được quy định trong văn bản quy phạm pháp luật khác” (khoản 2 Điều 8); “Văn bản quy phạm pháp luật chỉ được sửa đổi, bổ sung, thay thế hoặc bãi bỏ bằng văn bản quy phạm pháp luật của chính cơ quan nhà nước đã ban hành văn bản đó…” (khoản 1 Điều 12); “Cơ quan nhà nước trong phạm vi nhiệm vụ, quyền hạn của mình có trách nhiệm rà soát, hệ thống hóa các văn bản quy phạm pháp luật; nếu phát hiện có quy định trái pháp luật, mâu thuẫn, chồng chéo, hết hiệu lực hoặc không còn phù hợp với tình hình phát triển kinh tế - xã hội thì tự mình hoặc kiến nghị với cơ quan nhà nước có thẩm quyền kịp thời đình chỉ việc thi hành, bãi bỏ, sửa đổi, bổ sung, ban hành văn bản mới hoặc thay thế văn bản quy phạm pháp luật.” (khoản 1 Điều 170).</w:t>
      </w:r>
    </w:p>
    <w:p w14:paraId="7C3853EA" w14:textId="2DEA73A4" w:rsidR="00425EC3" w:rsidRPr="002D0E49" w:rsidRDefault="00425EC3" w:rsidP="00425EC3">
      <w:pPr>
        <w:pBdr>
          <w:top w:val="nil"/>
          <w:left w:val="nil"/>
          <w:bottom w:val="nil"/>
          <w:right w:val="nil"/>
          <w:between w:val="nil"/>
        </w:pBdr>
        <w:spacing w:before="80" w:after="60" w:line="312" w:lineRule="auto"/>
        <w:ind w:firstLine="720"/>
        <w:jc w:val="both"/>
        <w:rPr>
          <w:lang w:val="en-US"/>
        </w:rPr>
      </w:pPr>
      <w:r w:rsidRPr="002D0E49">
        <w:rPr>
          <w:lang w:val="en-US"/>
        </w:rPr>
        <w:t>- Nghị định số 98/2022/NĐ-CP ngày 29/11/2022 của Chính phủ quy định chức năng, nhiệm vụ, quyền hạn và cơ cấu tổ chức của Bộ Tư pháp quy định Bộ Tư pháp có nhiệm vụ: “Chủ trì, phối hợp với các bộ, cơ quan liên quan hướng dẫn, kiểm tra việc đăng ký, cung cấp thông tin, trao đổi thông tin về đăng ký biện pháp bảo đảm, đăng ký giao dịch, tài sản khác theo quy định của pháp luật” (điểm a khoản 20 Điều 2) và “Quản lý hoạt động đăng ký, cung cấp thông tin về biện pháp bảo đảm bằng động sản không phải là tàu bay, tàu biển, chứng khoán đã đăng ký tập trung; đăng ký giao dịch, tài sản khác theo quy định của pháp luật” (điểm b khoản 20 Điều 2).</w:t>
      </w:r>
    </w:p>
    <w:p w14:paraId="341F2985" w14:textId="0E2EE179" w:rsidR="00F81BCC" w:rsidRPr="00633807" w:rsidRDefault="00F81BCC" w:rsidP="001546A6">
      <w:pPr>
        <w:pBdr>
          <w:top w:val="nil"/>
          <w:left w:val="nil"/>
          <w:bottom w:val="nil"/>
          <w:right w:val="nil"/>
          <w:between w:val="nil"/>
        </w:pBdr>
        <w:spacing w:before="80" w:after="60" w:line="312" w:lineRule="auto"/>
        <w:ind w:firstLine="720"/>
        <w:jc w:val="both"/>
        <w:rPr>
          <w:spacing w:val="-2"/>
          <w:lang w:val="en-US"/>
        </w:rPr>
      </w:pPr>
      <w:r w:rsidRPr="00633807">
        <w:rPr>
          <w:spacing w:val="-2"/>
          <w:lang w:val="en-US"/>
        </w:rPr>
        <w:t>- Nghị định số 99/2022/NĐ-CP ngày 30/11/2022 của Chính phủ về đăng ký biện pháp bảo đảm quy định</w:t>
      </w:r>
      <w:r w:rsidR="00425EC3" w:rsidRPr="00633807">
        <w:rPr>
          <w:spacing w:val="-2"/>
          <w:lang w:val="en-US"/>
        </w:rPr>
        <w:t>,</w:t>
      </w:r>
      <w:r w:rsidRPr="00633807">
        <w:rPr>
          <w:spacing w:val="-2"/>
          <w:lang w:val="en-US"/>
        </w:rPr>
        <w:t xml:space="preserve"> Bộ Tư pháp có nhiệm vụ, quyền hạn “Xây dựng văn bản quy phạm pháp luật về đăng ký biện pháp bảo đảm, trình cơ quan có thẩm quyền ban hành hoặc ban hành theo thẩm quyền”</w:t>
      </w:r>
      <w:r w:rsidR="00425EC3" w:rsidRPr="00633807">
        <w:rPr>
          <w:spacing w:val="-2"/>
          <w:lang w:val="en-US"/>
        </w:rPr>
        <w:t xml:space="preserve"> (điểm b khoản 2 Điều 55)</w:t>
      </w:r>
      <w:r w:rsidRPr="00633807">
        <w:rPr>
          <w:spacing w:val="-2"/>
          <w:lang w:val="en-US"/>
        </w:rPr>
        <w:t xml:space="preserve">. </w:t>
      </w:r>
    </w:p>
    <w:p w14:paraId="08423B73" w14:textId="0F65B6A6" w:rsidR="00F81BCC" w:rsidRPr="002D0E49" w:rsidRDefault="00F81BCC" w:rsidP="001546A6">
      <w:pPr>
        <w:pBdr>
          <w:top w:val="nil"/>
          <w:left w:val="nil"/>
          <w:bottom w:val="nil"/>
          <w:right w:val="nil"/>
          <w:between w:val="nil"/>
        </w:pBdr>
        <w:spacing w:before="80" w:after="60" w:line="312" w:lineRule="auto"/>
        <w:ind w:firstLine="720"/>
        <w:jc w:val="both"/>
        <w:rPr>
          <w:lang w:val="en-US"/>
        </w:rPr>
      </w:pPr>
      <w:r w:rsidRPr="002D0E49">
        <w:rPr>
          <w:lang w:val="en-US"/>
        </w:rPr>
        <w:t xml:space="preserve">- Nghị định số 39/2014/NĐ-CP ngày 07/5/2014 của Chính phủ quy định về hoạt động của công ty tài chính và công ty cho thuê tài chính (được sửa đổi, bổ sung bởi Nghị định số 16/2019/NĐ-CP) quy định: “Bộ Tư pháp căn cứ chức năng, nhiệm vụ có trách nhiệm hướng dẫn hoặc phối hợp với Ngân hàng Nhà </w:t>
      </w:r>
      <w:r w:rsidRPr="002D0E49">
        <w:rPr>
          <w:lang w:val="en-US"/>
        </w:rPr>
        <w:lastRenderedPageBreak/>
        <w:t>nước và các Bộ, ngành liên quan hướng dẫn việc đăng ký hợp đồng cho thuê tài chính”</w:t>
      </w:r>
      <w:r w:rsidR="00BD5CC8" w:rsidRPr="002D0E49">
        <w:rPr>
          <w:lang w:val="en-US"/>
        </w:rPr>
        <w:t xml:space="preserve"> (khoản 2 Điều 26)</w:t>
      </w:r>
      <w:r w:rsidR="00F03260" w:rsidRPr="002D0E49">
        <w:rPr>
          <w:i/>
          <w:iCs/>
          <w:lang w:val="en-US"/>
        </w:rPr>
        <w:t xml:space="preserve"> (Chi tiết thể hiện tại Phụ lục II kèm theo Tờ trình)</w:t>
      </w:r>
      <w:r w:rsidRPr="002D0E49">
        <w:rPr>
          <w:lang w:val="en-US"/>
        </w:rPr>
        <w:t>.</w:t>
      </w:r>
    </w:p>
    <w:p w14:paraId="3131B831" w14:textId="77777777" w:rsidR="00125D4C" w:rsidRPr="002D0E49" w:rsidRDefault="00125D4C" w:rsidP="001546A6">
      <w:pPr>
        <w:pBdr>
          <w:top w:val="nil"/>
          <w:left w:val="nil"/>
          <w:bottom w:val="nil"/>
          <w:right w:val="nil"/>
          <w:between w:val="nil"/>
        </w:pBdr>
        <w:spacing w:before="80" w:after="60" w:line="312" w:lineRule="auto"/>
        <w:ind w:firstLine="720"/>
        <w:jc w:val="both"/>
        <w:rPr>
          <w:b/>
          <w:lang w:val="vi-VN"/>
        </w:rPr>
      </w:pPr>
      <w:r w:rsidRPr="002D0E49">
        <w:rPr>
          <w:b/>
          <w:lang w:val="vi-VN"/>
        </w:rPr>
        <w:t>2. Cơ sở thực tiễn</w:t>
      </w:r>
    </w:p>
    <w:p w14:paraId="5B73F209" w14:textId="77777777" w:rsidR="00125D4C" w:rsidRPr="002D0E49" w:rsidRDefault="00125D4C" w:rsidP="001546A6">
      <w:pPr>
        <w:spacing w:before="80" w:after="60" w:line="312" w:lineRule="auto"/>
        <w:ind w:firstLine="720"/>
        <w:jc w:val="both"/>
        <w:rPr>
          <w:lang w:val="vi-VN"/>
        </w:rPr>
      </w:pPr>
      <w:r w:rsidRPr="002D0E49">
        <w:rPr>
          <w:lang w:val="vi-VN"/>
        </w:rPr>
        <w:t>2.1. Về đảm bảo sự đồng bộ, thống nhất, khả thi hơn trong quy định pháp luật về đăng ký, cung cấp thông tin về biện pháp bảo đảm, hợp đồng thuộc thẩm quyền của Bộ Tư pháp</w:t>
      </w:r>
    </w:p>
    <w:p w14:paraId="0A1932FE" w14:textId="665DDF40" w:rsidR="00125D4C" w:rsidRPr="002D0E49" w:rsidRDefault="00125D4C" w:rsidP="001546A6">
      <w:pPr>
        <w:spacing w:before="80" w:after="60" w:line="312" w:lineRule="auto"/>
        <w:ind w:firstLine="720"/>
        <w:jc w:val="both"/>
        <w:rPr>
          <w:lang w:val="vi-VN"/>
        </w:rPr>
      </w:pPr>
      <w:r w:rsidRPr="002D0E49">
        <w:rPr>
          <w:lang w:val="vi-VN"/>
        </w:rPr>
        <w:t>Thông tư số 08/2018/TT-BTP</w:t>
      </w:r>
      <w:r w:rsidRPr="002D0E49">
        <w:rPr>
          <w:rStyle w:val="FootnoteReference"/>
          <w:lang w:val="vi-VN"/>
        </w:rPr>
        <w:footnoteReference w:id="1"/>
      </w:r>
      <w:r w:rsidR="00790E76" w:rsidRPr="002D0E49">
        <w:rPr>
          <w:lang w:val="en-US"/>
        </w:rPr>
        <w:t xml:space="preserve"> </w:t>
      </w:r>
      <w:r w:rsidRPr="002D0E49">
        <w:rPr>
          <w:lang w:val="en-US"/>
        </w:rPr>
        <w:t>được sửa đổi, bổ sung bởi Thông tư số 06/2020/TT-BTP</w:t>
      </w:r>
      <w:r w:rsidRPr="002D0E49">
        <w:rPr>
          <w:rStyle w:val="FootnoteReference"/>
          <w:lang w:val="en-US"/>
        </w:rPr>
        <w:footnoteReference w:id="2"/>
      </w:r>
      <w:r w:rsidRPr="002D0E49">
        <w:rPr>
          <w:lang w:val="en-US"/>
        </w:rPr>
        <w:t xml:space="preserve"> </w:t>
      </w:r>
      <w:r w:rsidR="00790E76" w:rsidRPr="002D0E49">
        <w:rPr>
          <w:lang w:val="en-US"/>
        </w:rPr>
        <w:t xml:space="preserve">(Thông tư số 08/2018/TT-BTP) </w:t>
      </w:r>
      <w:r w:rsidRPr="002D0E49">
        <w:rPr>
          <w:lang w:val="vi-VN"/>
        </w:rPr>
        <w:t>hướng dẫn một số vấn đề về đăng ký, cung cấp thông tin về biện pháp bảo đảm, hợp đồng và trao đổi thông tin về đăng ký biện pháp bảo đảm tại các Trung tâm Đăng ký giao dịch, tài sản của Cục Đăng ký quốc gia giao dịch bảo đảm thuộc Bộ Tư pháp</w:t>
      </w:r>
      <w:r w:rsidRPr="002D0E49">
        <w:rPr>
          <w:lang w:val="en-US"/>
        </w:rPr>
        <w:t xml:space="preserve"> </w:t>
      </w:r>
      <w:r w:rsidRPr="002D0E49">
        <w:rPr>
          <w:lang w:val="vi-VN"/>
        </w:rPr>
        <w:t>được ban hành trên cơ sở hướng dẫn Nghị định số 102/2017/NĐ-CP ngày 01/9/2017 của Chính phủ về đăng ký biện pháp bảo đảm</w:t>
      </w:r>
      <w:r w:rsidRPr="002D0E49">
        <w:rPr>
          <w:rStyle w:val="FootnoteReference"/>
          <w:lang w:val="vi-VN"/>
        </w:rPr>
        <w:footnoteReference w:id="3"/>
      </w:r>
      <w:r w:rsidRPr="002D0E49">
        <w:rPr>
          <w:lang w:val="vi-VN"/>
        </w:rPr>
        <w:t xml:space="preserve">. </w:t>
      </w:r>
    </w:p>
    <w:p w14:paraId="03C5E716" w14:textId="3A4A8CF7" w:rsidR="00125D4C" w:rsidRPr="002D0E49" w:rsidRDefault="00125D4C" w:rsidP="001546A6">
      <w:pPr>
        <w:spacing w:before="80" w:after="60" w:line="312" w:lineRule="auto"/>
        <w:ind w:firstLine="720"/>
        <w:jc w:val="both"/>
        <w:rPr>
          <w:lang w:val="vi-VN"/>
        </w:rPr>
      </w:pPr>
      <w:r w:rsidRPr="002D0E49">
        <w:rPr>
          <w:lang w:val="vi-VN"/>
        </w:rPr>
        <w:t xml:space="preserve">Ngày 30/11/2022, Chính phủ ban hành Nghị định số 99/2022/NĐ-CP về đăng ký biện pháp bảo đảm (có hiệu lực từ ngày 15/01/2023) thay thế Nghị định số 102/2017/NĐ-CP. Nghị định số 99/2022/NĐ-CP đã cơ bản bao quát đầy đủ những vấn đề pháp lý về đăng ký, cung cấp thông tin về biện pháp bảo đảm tại các Trung tâm </w:t>
      </w:r>
      <w:r w:rsidRPr="002D0E49">
        <w:rPr>
          <w:lang w:val="en-US"/>
        </w:rPr>
        <w:t>đ</w:t>
      </w:r>
      <w:r w:rsidRPr="002D0E49">
        <w:rPr>
          <w:lang w:val="vi-VN"/>
        </w:rPr>
        <w:t xml:space="preserve">ăng ký </w:t>
      </w:r>
      <w:r w:rsidRPr="002D0E49">
        <w:rPr>
          <w:lang w:val="en-US"/>
        </w:rPr>
        <w:t xml:space="preserve">giao dịch, tài sản (Trung tâm đăng ký) </w:t>
      </w:r>
      <w:r w:rsidRPr="002D0E49">
        <w:rPr>
          <w:lang w:val="vi-VN"/>
        </w:rPr>
        <w:t xml:space="preserve">theo hướng kế thừa những quy định còn phù hợp của Nghị định số 102/2017/NĐ-CP, </w:t>
      </w:r>
      <w:r w:rsidR="00533BD9" w:rsidRPr="002D0E49">
        <w:rPr>
          <w:lang w:val="en-US"/>
        </w:rPr>
        <w:t xml:space="preserve">của </w:t>
      </w:r>
      <w:r w:rsidRPr="002D0E49">
        <w:rPr>
          <w:lang w:val="vi-VN"/>
        </w:rPr>
        <w:t>Thông tư số 08/2018/TT-BTP</w:t>
      </w:r>
      <w:r w:rsidR="00533BD9" w:rsidRPr="002D0E49">
        <w:rPr>
          <w:lang w:val="en-US"/>
        </w:rPr>
        <w:t>, đồng thời</w:t>
      </w:r>
      <w:r w:rsidRPr="002D0E49">
        <w:rPr>
          <w:lang w:val="vi-VN"/>
        </w:rPr>
        <w:t xml:space="preserve"> </w:t>
      </w:r>
      <w:r w:rsidR="00533BD9" w:rsidRPr="002D0E49">
        <w:rPr>
          <w:lang w:val="vi-VN"/>
        </w:rPr>
        <w:t xml:space="preserve">Nghị định </w:t>
      </w:r>
      <w:r w:rsidR="00533BD9" w:rsidRPr="002D0E49">
        <w:rPr>
          <w:lang w:val="en-US"/>
        </w:rPr>
        <w:t xml:space="preserve">ban hành </w:t>
      </w:r>
      <w:r w:rsidRPr="002D0E49">
        <w:rPr>
          <w:lang w:val="vi-VN"/>
        </w:rPr>
        <w:t xml:space="preserve">nhiều quy định mới </w:t>
      </w:r>
      <w:r w:rsidR="00533BD9" w:rsidRPr="002D0E49">
        <w:rPr>
          <w:lang w:val="en-US"/>
        </w:rPr>
        <w:t>nhằm</w:t>
      </w:r>
      <w:r w:rsidRPr="002D0E49">
        <w:rPr>
          <w:lang w:val="vi-VN"/>
        </w:rPr>
        <w:t xml:space="preserve"> đảm bảo phù hợp hơn với thực tiễn và pháp luật khác có liên quan</w:t>
      </w:r>
      <w:r w:rsidRPr="002D0E49">
        <w:rPr>
          <w:rStyle w:val="FootnoteReference"/>
        </w:rPr>
        <w:footnoteReference w:id="4"/>
      </w:r>
      <w:r w:rsidRPr="002D0E49">
        <w:rPr>
          <w:lang w:val="vi-VN"/>
        </w:rPr>
        <w:t>. Trong đó, liên quan đến Thông tư số 08/2018/TT-BTP:</w:t>
      </w:r>
    </w:p>
    <w:p w14:paraId="5A3EDBEE" w14:textId="69153E41" w:rsidR="00125D4C" w:rsidRPr="002D0E49" w:rsidRDefault="00125D4C" w:rsidP="001546A6">
      <w:pPr>
        <w:spacing w:before="80" w:after="60" w:line="312" w:lineRule="auto"/>
        <w:ind w:firstLine="720"/>
        <w:jc w:val="both"/>
        <w:rPr>
          <w:lang w:val="vi-VN"/>
        </w:rPr>
      </w:pPr>
      <w:r w:rsidRPr="002D0E49">
        <w:rPr>
          <w:lang w:val="vi-VN"/>
        </w:rPr>
        <w:t xml:space="preserve">- </w:t>
      </w:r>
      <w:r w:rsidR="00C64AE2" w:rsidRPr="002D0E49">
        <w:rPr>
          <w:lang w:val="en-US"/>
        </w:rPr>
        <w:t>Hầu hết c</w:t>
      </w:r>
      <w:r w:rsidRPr="002D0E49">
        <w:rPr>
          <w:lang w:val="en-US"/>
        </w:rPr>
        <w:t>ác</w:t>
      </w:r>
      <w:r w:rsidRPr="002D0E49">
        <w:rPr>
          <w:lang w:val="vi-VN"/>
        </w:rPr>
        <w:t xml:space="preserve"> quy định còn phù hợp của Thông tư số 08/2018/TT-BTP </w:t>
      </w:r>
      <w:r w:rsidR="00C727A0" w:rsidRPr="002D0E49">
        <w:rPr>
          <w:lang w:val="en-US"/>
        </w:rPr>
        <w:t xml:space="preserve">về đăng ký biện pháp bảo đảm </w:t>
      </w:r>
      <w:r w:rsidRPr="002D0E49">
        <w:rPr>
          <w:lang w:val="vi-VN"/>
        </w:rPr>
        <w:t>đã được hoàn thiện và quy định cụ thể trong Ngh</w:t>
      </w:r>
      <w:r w:rsidR="00B9557C" w:rsidRPr="002D0E49">
        <w:rPr>
          <w:lang w:val="vi-VN"/>
        </w:rPr>
        <w:t>ị định số 99/2022/NĐ-CP</w:t>
      </w:r>
      <w:r w:rsidR="00B9557C" w:rsidRPr="002D0E49">
        <w:rPr>
          <w:lang w:val="en-US"/>
        </w:rPr>
        <w:t xml:space="preserve">. </w:t>
      </w:r>
      <w:r w:rsidR="003042F1" w:rsidRPr="002D0E49">
        <w:rPr>
          <w:lang w:val="en-US"/>
        </w:rPr>
        <w:t>Bên cạnh đó, qua rà soát cho thấy, hiện có m</w:t>
      </w:r>
      <w:r w:rsidRPr="002D0E49">
        <w:rPr>
          <w:lang w:val="vi-VN"/>
        </w:rPr>
        <w:t xml:space="preserve">ột số quy </w:t>
      </w:r>
      <w:r w:rsidRPr="002D0E49">
        <w:rPr>
          <w:lang w:val="vi-VN"/>
        </w:rPr>
        <w:lastRenderedPageBreak/>
        <w:t xml:space="preserve">định của Thông tư số 08/2018/TT-BTP không còn phù hợp với Nghị định số 99/2022/NĐ-CP, pháp luật khác có </w:t>
      </w:r>
      <w:r w:rsidR="00C64AE2" w:rsidRPr="002D0E49">
        <w:rPr>
          <w:lang w:val="vi-VN"/>
        </w:rPr>
        <w:t>liên quan và thực tiễn áp dụng</w:t>
      </w:r>
      <w:r w:rsidR="00EC649B" w:rsidRPr="002D0E49">
        <w:rPr>
          <w:lang w:val="en-US"/>
        </w:rPr>
        <w:t>,</w:t>
      </w:r>
      <w:r w:rsidRPr="002D0E49">
        <w:rPr>
          <w:lang w:val="vi-VN"/>
        </w:rPr>
        <w:t xml:space="preserve"> </w:t>
      </w:r>
      <w:r w:rsidR="009F37B4" w:rsidRPr="002D0E49">
        <w:rPr>
          <w:lang w:val="en-US"/>
        </w:rPr>
        <w:t xml:space="preserve">do đó </w:t>
      </w:r>
      <w:r w:rsidR="00C64AE2" w:rsidRPr="002D0E49">
        <w:rPr>
          <w:lang w:val="en-US"/>
        </w:rPr>
        <w:t xml:space="preserve">cần thiết phải được </w:t>
      </w:r>
      <w:r w:rsidRPr="002D0E49">
        <w:rPr>
          <w:lang w:val="vi-VN"/>
        </w:rPr>
        <w:t xml:space="preserve">sửa đổi, bổ sung hoặc bãi bỏ để đảm bảo sự đồng bộ, thống nhất trong quy định pháp luật. </w:t>
      </w:r>
    </w:p>
    <w:p w14:paraId="3888285B" w14:textId="73F6133E" w:rsidR="00125D4C" w:rsidRPr="002D0E49" w:rsidRDefault="00125D4C" w:rsidP="001546A6">
      <w:pPr>
        <w:spacing w:before="80" w:after="60" w:line="312" w:lineRule="auto"/>
        <w:ind w:firstLine="720"/>
        <w:jc w:val="both"/>
        <w:rPr>
          <w:strike/>
          <w:lang w:val="en-US"/>
        </w:rPr>
      </w:pPr>
      <w:r w:rsidRPr="002D0E49">
        <w:rPr>
          <w:lang w:val="vi-VN"/>
        </w:rPr>
        <w:t xml:space="preserve">- </w:t>
      </w:r>
      <w:r w:rsidR="009F37B4" w:rsidRPr="002D0E49">
        <w:rPr>
          <w:lang w:val="en-US"/>
        </w:rPr>
        <w:t>M</w:t>
      </w:r>
      <w:r w:rsidRPr="002D0E49">
        <w:rPr>
          <w:lang w:val="en-US"/>
        </w:rPr>
        <w:t>ột số</w:t>
      </w:r>
      <w:r w:rsidRPr="002D0E49">
        <w:rPr>
          <w:lang w:val="vi-VN"/>
        </w:rPr>
        <w:t xml:space="preserve"> quy định của Thông tư số 08/2018/TT-BTP </w:t>
      </w:r>
      <w:r w:rsidR="008F6DAD" w:rsidRPr="002D0E49">
        <w:rPr>
          <w:lang w:val="en-US"/>
        </w:rPr>
        <w:t xml:space="preserve">mặc dù </w:t>
      </w:r>
      <w:r w:rsidR="0017656F" w:rsidRPr="002D0E49">
        <w:rPr>
          <w:lang w:val="en-US"/>
        </w:rPr>
        <w:t>chưa được quy định tại Nghị định số 99/2022/NĐ-CP nhưng vẫn</w:t>
      </w:r>
      <w:r w:rsidRPr="002D0E49">
        <w:rPr>
          <w:lang w:val="vi-VN"/>
        </w:rPr>
        <w:t xml:space="preserve"> phù hợp với thực tiễn</w:t>
      </w:r>
      <w:r w:rsidR="008F6DAD" w:rsidRPr="002D0E49">
        <w:rPr>
          <w:lang w:val="en-US"/>
        </w:rPr>
        <w:t xml:space="preserve"> và đặc thù của hoạt động đăng ký biện pháp bảo đảm tại các Trung tâm đăng ký</w:t>
      </w:r>
      <w:r w:rsidRPr="002D0E49">
        <w:rPr>
          <w:lang w:val="vi-VN"/>
        </w:rPr>
        <w:t xml:space="preserve">, </w:t>
      </w:r>
      <w:r w:rsidR="001F2FA4" w:rsidRPr="002D0E49">
        <w:rPr>
          <w:lang w:val="en-US"/>
        </w:rPr>
        <w:t xml:space="preserve">phù hợp với </w:t>
      </w:r>
      <w:r w:rsidRPr="002D0E49">
        <w:rPr>
          <w:lang w:val="vi-VN"/>
        </w:rPr>
        <w:t>Nghị định số 99/2022/NĐ-CP và pháp luật khác có liên quan</w:t>
      </w:r>
      <w:r w:rsidR="008F6DAD" w:rsidRPr="002D0E49">
        <w:rPr>
          <w:lang w:val="en-US"/>
        </w:rPr>
        <w:t>, d</w:t>
      </w:r>
      <w:r w:rsidR="00EC649B" w:rsidRPr="002D0E49">
        <w:rPr>
          <w:lang w:val="en-US"/>
        </w:rPr>
        <w:t>o</w:t>
      </w:r>
      <w:r w:rsidR="008F6DAD" w:rsidRPr="002D0E49">
        <w:rPr>
          <w:lang w:val="en-US"/>
        </w:rPr>
        <w:t xml:space="preserve"> đó cần </w:t>
      </w:r>
      <w:r w:rsidR="000C1E26" w:rsidRPr="002D0E49">
        <w:rPr>
          <w:lang w:val="en-US"/>
        </w:rPr>
        <w:t xml:space="preserve">được </w:t>
      </w:r>
      <w:r w:rsidR="00A01DC9" w:rsidRPr="002D0E49">
        <w:rPr>
          <w:lang w:val="en-US"/>
        </w:rPr>
        <w:t>tiếp tục kế thừa, hoàn thiện</w:t>
      </w:r>
      <w:r w:rsidRPr="002D0E49">
        <w:rPr>
          <w:lang w:val="vi-VN"/>
        </w:rPr>
        <w:t xml:space="preserve"> </w:t>
      </w:r>
      <w:r w:rsidR="00A01DC9" w:rsidRPr="002D0E49">
        <w:rPr>
          <w:lang w:val="en-US"/>
        </w:rPr>
        <w:t>đ</w:t>
      </w:r>
      <w:r w:rsidR="000C1E26" w:rsidRPr="002D0E49">
        <w:rPr>
          <w:lang w:val="en-US"/>
        </w:rPr>
        <w:t>ể</w:t>
      </w:r>
      <w:r w:rsidR="00A01DC9" w:rsidRPr="002D0E49">
        <w:rPr>
          <w:lang w:val="en-US"/>
        </w:rPr>
        <w:t xml:space="preserve"> đáp ứng yêu cầu của thực tiễn </w:t>
      </w:r>
      <w:r w:rsidRPr="002D0E49">
        <w:rPr>
          <w:lang w:val="vi-VN"/>
        </w:rPr>
        <w:t>như: (</w:t>
      </w:r>
      <w:r w:rsidR="00247EBA" w:rsidRPr="002D0E49">
        <w:rPr>
          <w:lang w:val="en-US"/>
        </w:rPr>
        <w:t>i</w:t>
      </w:r>
      <w:r w:rsidRPr="002D0E49">
        <w:rPr>
          <w:lang w:val="vi-VN"/>
        </w:rPr>
        <w:t>) Quy định về đăng ký, cung cấp thông tin về hợp đồng; (</w:t>
      </w:r>
      <w:r w:rsidR="00247EBA" w:rsidRPr="002D0E49">
        <w:rPr>
          <w:lang w:val="en-US"/>
        </w:rPr>
        <w:t>i</w:t>
      </w:r>
      <w:r w:rsidR="00967C1C" w:rsidRPr="002D0E49">
        <w:rPr>
          <w:lang w:val="en-US"/>
        </w:rPr>
        <w:t>i</w:t>
      </w:r>
      <w:r w:rsidRPr="002D0E49">
        <w:rPr>
          <w:lang w:val="vi-VN"/>
        </w:rPr>
        <w:t xml:space="preserve">) Quy định về đăng ký, cung cấp thông tin về biện pháp bảo đảm theo yêu cầu của tổ chức, cá nhân trong phạm vi cả nước mà không phân biệt địa giới hành chính nơi Trung tâm đăng ký đặt trụ sở; </w:t>
      </w:r>
      <w:r w:rsidR="000C1E26" w:rsidRPr="002D0E49">
        <w:rPr>
          <w:lang w:val="vi-VN"/>
        </w:rPr>
        <w:t xml:space="preserve">quyền </w:t>
      </w:r>
      <w:r w:rsidR="00640FD1" w:rsidRPr="002D0E49">
        <w:rPr>
          <w:lang w:val="en-US"/>
        </w:rPr>
        <w:t xml:space="preserve">được </w:t>
      </w:r>
      <w:r w:rsidR="000C1E26" w:rsidRPr="002D0E49">
        <w:rPr>
          <w:lang w:val="vi-VN"/>
        </w:rPr>
        <w:t xml:space="preserve">lựa chọn Trung tâm đăng ký để thực hiện việc đăng ký, cung cấp thông tin </w:t>
      </w:r>
      <w:r w:rsidR="00640FD1" w:rsidRPr="002D0E49">
        <w:rPr>
          <w:lang w:val="en-US"/>
        </w:rPr>
        <w:t xml:space="preserve">của </w:t>
      </w:r>
      <w:r w:rsidR="00640FD1" w:rsidRPr="002D0E49">
        <w:rPr>
          <w:lang w:val="vi-VN"/>
        </w:rPr>
        <w:t>tổ chức, cá nhân</w:t>
      </w:r>
      <w:r w:rsidRPr="002D0E49">
        <w:rPr>
          <w:lang w:val="vi-VN"/>
        </w:rPr>
        <w:t xml:space="preserve">; </w:t>
      </w:r>
      <w:r w:rsidR="00247EBA" w:rsidRPr="002D0E49">
        <w:rPr>
          <w:lang w:val="en-US"/>
        </w:rPr>
        <w:t xml:space="preserve">(iii) Quy định </w:t>
      </w:r>
      <w:r w:rsidRPr="002D0E49">
        <w:rPr>
          <w:lang w:val="vi-VN"/>
        </w:rPr>
        <w:t>việc đăng ký, cung cấp thông tin</w:t>
      </w:r>
      <w:r w:rsidR="00EC649B" w:rsidRPr="002D0E49">
        <w:rPr>
          <w:lang w:val="en-US"/>
        </w:rPr>
        <w:t xml:space="preserve"> tại</w:t>
      </w:r>
      <w:r w:rsidR="003E5979" w:rsidRPr="002D0E49">
        <w:rPr>
          <w:lang w:val="en-US"/>
        </w:rPr>
        <w:t xml:space="preserve"> các Trung tâm đăng ký </w:t>
      </w:r>
      <w:r w:rsidRPr="002D0E49">
        <w:rPr>
          <w:lang w:val="vi-VN"/>
        </w:rPr>
        <w:t>có giá trị pháp lý như nhau;</w:t>
      </w:r>
      <w:r w:rsidR="003E5979" w:rsidRPr="002D0E49">
        <w:rPr>
          <w:lang w:val="en-US"/>
        </w:rPr>
        <w:t xml:space="preserve"> (iv</w:t>
      </w:r>
      <w:r w:rsidRPr="002D0E49">
        <w:rPr>
          <w:lang w:val="en-US"/>
        </w:rPr>
        <w:t>) Quy định về lưu trữ hồ sơ đăng ký</w:t>
      </w:r>
      <w:r w:rsidRPr="002D0E49">
        <w:rPr>
          <w:lang w:val="vi-VN"/>
        </w:rPr>
        <w:t xml:space="preserve">. </w:t>
      </w:r>
    </w:p>
    <w:p w14:paraId="5A80FE4D" w14:textId="28630AF4" w:rsidR="00125D4C" w:rsidRPr="002D0E49" w:rsidRDefault="00125D4C" w:rsidP="001546A6">
      <w:pPr>
        <w:spacing w:before="80" w:after="60" w:line="312" w:lineRule="auto"/>
        <w:ind w:firstLine="720"/>
        <w:jc w:val="both"/>
        <w:rPr>
          <w:lang w:val="en-US"/>
        </w:rPr>
      </w:pPr>
      <w:r w:rsidRPr="002D0E49">
        <w:rPr>
          <w:lang w:val="en-US"/>
        </w:rPr>
        <w:t xml:space="preserve">- </w:t>
      </w:r>
      <w:r w:rsidR="007373D0" w:rsidRPr="002D0E49">
        <w:rPr>
          <w:lang w:val="en-US"/>
        </w:rPr>
        <w:t>Hiện các b</w:t>
      </w:r>
      <w:r w:rsidRPr="002D0E49">
        <w:rPr>
          <w:lang w:val="en-US"/>
        </w:rPr>
        <w:t xml:space="preserve">iểu mẫu ban hành kèm theo Thông tư số 08/2018/TT-BTP </w:t>
      </w:r>
      <w:r w:rsidR="007373D0" w:rsidRPr="002D0E49">
        <w:rPr>
          <w:lang w:val="en-US"/>
        </w:rPr>
        <w:t xml:space="preserve">được </w:t>
      </w:r>
      <w:r w:rsidRPr="002D0E49">
        <w:rPr>
          <w:lang w:val="en-US"/>
        </w:rPr>
        <w:t xml:space="preserve">áp dụng chung cho đăng ký biện pháp bảo đảm và đăng ký hợp đồng. Tuy nhiên, Nghị định số 99/2022/NĐ-CP đã ban hành biểu mẫu sử dụng </w:t>
      </w:r>
      <w:r w:rsidR="007373D0" w:rsidRPr="002D0E49">
        <w:rPr>
          <w:lang w:val="en-US"/>
        </w:rPr>
        <w:t>trong đăng ký biện pháp bảo đảm</w:t>
      </w:r>
      <w:r w:rsidRPr="002D0E49">
        <w:rPr>
          <w:lang w:val="en-US"/>
        </w:rPr>
        <w:t xml:space="preserve"> tại các Trung tâm đăng ký. Do vậy, </w:t>
      </w:r>
      <w:r w:rsidR="00260982" w:rsidRPr="002D0E49">
        <w:rPr>
          <w:lang w:val="en-US"/>
        </w:rPr>
        <w:t xml:space="preserve">nhằm đảm bảo việc kê khai thông tin khi đăng ký hợp đồng phù hợp với bản chất pháp lý của việc đăng ký hợp đồng và đồng bộ với </w:t>
      </w:r>
      <w:r w:rsidR="002C4EF0" w:rsidRPr="002D0E49">
        <w:rPr>
          <w:lang w:val="en-US"/>
        </w:rPr>
        <w:t>việc</w:t>
      </w:r>
      <w:r w:rsidR="00260982" w:rsidRPr="002D0E49">
        <w:rPr>
          <w:lang w:val="en-US"/>
        </w:rPr>
        <w:t xml:space="preserve"> đăng ký biện pháp bảo đảm, </w:t>
      </w:r>
      <w:r w:rsidRPr="002D0E49">
        <w:rPr>
          <w:lang w:val="en-US"/>
        </w:rPr>
        <w:t xml:space="preserve">cần </w:t>
      </w:r>
      <w:r w:rsidR="00173406" w:rsidRPr="002D0E49">
        <w:rPr>
          <w:lang w:val="en-US"/>
        </w:rPr>
        <w:t xml:space="preserve">thiết </w:t>
      </w:r>
      <w:r w:rsidRPr="002D0E49">
        <w:rPr>
          <w:lang w:val="en-US"/>
        </w:rPr>
        <w:t xml:space="preserve">phải rà soát sửa đổi, hoàn thiện </w:t>
      </w:r>
      <w:r w:rsidR="00173406" w:rsidRPr="002D0E49">
        <w:rPr>
          <w:lang w:val="en-US"/>
        </w:rPr>
        <w:t xml:space="preserve">lại </w:t>
      </w:r>
      <w:r w:rsidRPr="002D0E49">
        <w:rPr>
          <w:lang w:val="en-US"/>
        </w:rPr>
        <w:t xml:space="preserve">các biểu mẫu ban hành kèm theo Thông tư số 08/2018/TT-BTP để áp dụng riêng cho đăng ký hợp đồng. </w:t>
      </w:r>
    </w:p>
    <w:p w14:paraId="42FF6BA5" w14:textId="590EBD17" w:rsidR="00A072EC" w:rsidRPr="002D0E49" w:rsidRDefault="00A072EC" w:rsidP="001546A6">
      <w:pPr>
        <w:spacing w:before="80" w:after="60" w:line="312" w:lineRule="auto"/>
        <w:ind w:firstLine="720"/>
        <w:jc w:val="both"/>
        <w:rPr>
          <w:i/>
          <w:lang w:val="en-US"/>
        </w:rPr>
      </w:pPr>
      <w:r w:rsidRPr="002D0E49">
        <w:rPr>
          <w:i/>
          <w:lang w:val="en-US"/>
        </w:rPr>
        <w:t>(Kết quả rà soát Thông tư số 08/2018/TT-BTP với Nghị định số 99/2022/NĐ-CP và VBQPPL khác có liên quan được thể hiện chi tiết tại Phụ lục I kèm theo Tờ trình)</w:t>
      </w:r>
      <w:r w:rsidR="00EB24BA" w:rsidRPr="002D0E49">
        <w:rPr>
          <w:i/>
          <w:lang w:val="en-US"/>
        </w:rPr>
        <w:t>.</w:t>
      </w:r>
    </w:p>
    <w:p w14:paraId="21A8C89C" w14:textId="77777777" w:rsidR="00125D4C" w:rsidRPr="002D0E49" w:rsidRDefault="00125D4C" w:rsidP="001546A6">
      <w:pPr>
        <w:pBdr>
          <w:top w:val="nil"/>
          <w:left w:val="nil"/>
          <w:bottom w:val="nil"/>
          <w:right w:val="nil"/>
          <w:between w:val="nil"/>
        </w:pBdr>
        <w:spacing w:before="80" w:after="60" w:line="312" w:lineRule="auto"/>
        <w:ind w:firstLine="720"/>
        <w:jc w:val="both"/>
        <w:rPr>
          <w:lang w:val="vi-VN"/>
        </w:rPr>
      </w:pPr>
      <w:r w:rsidRPr="002D0E49">
        <w:rPr>
          <w:lang w:val="vi-VN"/>
        </w:rPr>
        <w:t xml:space="preserve">2.2. </w:t>
      </w:r>
      <w:r w:rsidRPr="002D0E49">
        <w:rPr>
          <w:bCs/>
          <w:lang w:val="vi-VN"/>
        </w:rPr>
        <w:t>Về đảm bảo thống nhất trong nhận thức, áp dụng quy định của pháp luật trong thực hiện đăng ký, góp phần giải quyết vướng mắc, bất cập phát sinh từ thực tiễn đăng ký, cung cấp thông tin về biện pháp bảo đảm, hợp đồng thuộc thẩm quyền của Bộ Tư pháp</w:t>
      </w:r>
    </w:p>
    <w:p w14:paraId="6324CD14" w14:textId="77777777" w:rsidR="00125D4C" w:rsidRPr="002D0E49" w:rsidRDefault="00125D4C" w:rsidP="001546A6">
      <w:pPr>
        <w:spacing w:before="80" w:after="60" w:line="312" w:lineRule="auto"/>
        <w:ind w:firstLine="720"/>
        <w:jc w:val="both"/>
        <w:rPr>
          <w:bCs/>
          <w:lang w:val="vi-VN"/>
        </w:rPr>
      </w:pPr>
      <w:r w:rsidRPr="002D0E49">
        <w:rPr>
          <w:bCs/>
          <w:lang w:val="vi-VN"/>
        </w:rPr>
        <w:t xml:space="preserve">Theo quy định tại khoản 2 Điều 154 Luật Ban hành VBQPPL thì Thông tư số 08/2018/TT-BTP hết hiệu lực toàn bộ hoặc một phần trong trường hợp “Được sửa đổi, bổ sung hoặc thay thế bằng văn bản quy phạm pháp luật mới của </w:t>
      </w:r>
      <w:r w:rsidRPr="002D0E49">
        <w:rPr>
          <w:bCs/>
          <w:lang w:val="vi-VN"/>
        </w:rPr>
        <w:lastRenderedPageBreak/>
        <w:t>chính cơ quan nhà nước đã ban hành văn bản đó”. Tuy nhiên, sau khi Nghị định số 99/2022/NĐ-CP được ban hành đến nay, chưa có văn bản nào của cơ quan nhà nước có thẩm quyền quy định việc xử lý hiệu lực của Thông tư số 08/2018/TT-BTP. Do đó, kể từ ngày Nghị định số 99/2022/NĐ-CP có hiệu lực thi hành, cùng một vấn đề pháp lý về đăng ký, cung cấp thông tin về biện pháp bảo đảm nhưng lại vừa được quy định tại Nghị định số 99/2022/NĐ-CP và vừa được quy định tại Thông tư số 08/2018/TT-BTP hoặc có cách tiếp cận khác nhau giữa 02 văn bản này</w:t>
      </w:r>
      <w:r w:rsidRPr="002D0E49">
        <w:rPr>
          <w:rStyle w:val="FootnoteReference"/>
          <w:bCs/>
          <w:lang w:val="vi-VN"/>
        </w:rPr>
        <w:footnoteReference w:id="5"/>
      </w:r>
      <w:r w:rsidRPr="002D0E49">
        <w:rPr>
          <w:bCs/>
          <w:lang w:val="vi-VN"/>
        </w:rPr>
        <w:t>.</w:t>
      </w:r>
    </w:p>
    <w:p w14:paraId="15DC7240" w14:textId="77777777" w:rsidR="00125D4C" w:rsidRPr="002D0E49" w:rsidRDefault="00125D4C" w:rsidP="001546A6">
      <w:pPr>
        <w:spacing w:before="80" w:after="60" w:line="312" w:lineRule="auto"/>
        <w:ind w:firstLine="720"/>
        <w:jc w:val="both"/>
        <w:rPr>
          <w:bCs/>
          <w:lang w:val="en-US"/>
        </w:rPr>
      </w:pPr>
      <w:r w:rsidRPr="002D0E49">
        <w:rPr>
          <w:bCs/>
          <w:lang w:val="vi-VN"/>
        </w:rPr>
        <w:t>Điều này dẫn đến bất cập trong thực tiễn áp dụng pháp luật</w:t>
      </w:r>
      <w:r w:rsidRPr="002D0E49">
        <w:rPr>
          <w:bCs/>
          <w:lang w:val="en-US"/>
        </w:rPr>
        <w:t xml:space="preserve">, </w:t>
      </w:r>
      <w:r w:rsidRPr="002D0E49">
        <w:rPr>
          <w:bCs/>
          <w:lang w:val="vi-VN"/>
        </w:rPr>
        <w:t>các cơ quan, tổ chức, cá nhân gặp lúng túng, vướng mắc trong xác định hiệu lực và áp dụng Thông tư số 08/2018/TT-BTP do cùng một vấn đề nhưng lại được điều chỉnh trong các VBQPPL khác nhau</w:t>
      </w:r>
      <w:r w:rsidRPr="002D0E49">
        <w:rPr>
          <w:bCs/>
          <w:lang w:val="en-US"/>
        </w:rPr>
        <w:t xml:space="preserve"> </w:t>
      </w:r>
      <w:r w:rsidRPr="002D0E49">
        <w:rPr>
          <w:bCs/>
          <w:lang w:val="vi-VN"/>
        </w:rPr>
        <w:t>như</w:t>
      </w:r>
      <w:r w:rsidRPr="002D0E49">
        <w:rPr>
          <w:bCs/>
          <w:lang w:val="en-US"/>
        </w:rPr>
        <w:t>:</w:t>
      </w:r>
      <w:r w:rsidRPr="002D0E49">
        <w:rPr>
          <w:bCs/>
          <w:lang w:val="vi-VN"/>
        </w:rPr>
        <w:t xml:space="preserve"> (i) </w:t>
      </w:r>
      <w:r w:rsidRPr="002D0E49">
        <w:rPr>
          <w:bCs/>
          <w:lang w:val="en-US"/>
        </w:rPr>
        <w:t>S</w:t>
      </w:r>
      <w:r w:rsidRPr="002D0E49">
        <w:rPr>
          <w:bCs/>
          <w:lang w:val="vi-VN"/>
        </w:rPr>
        <w:t xml:space="preserve">ử dụng Biểu mẫu trong đăng ký hợp đồng; (ii) </w:t>
      </w:r>
      <w:r w:rsidRPr="002D0E49">
        <w:rPr>
          <w:bCs/>
          <w:lang w:val="en-US"/>
        </w:rPr>
        <w:t>K</w:t>
      </w:r>
      <w:r w:rsidRPr="002D0E49">
        <w:rPr>
          <w:bCs/>
          <w:lang w:val="vi-VN"/>
        </w:rPr>
        <w:t xml:space="preserve">ê khai thông tin về đăng ký biện pháp bảo đảm, hợp đồng trên giao diện đăng ký trực tuyến; (iii) </w:t>
      </w:r>
      <w:r w:rsidRPr="002D0E49">
        <w:rPr>
          <w:bCs/>
          <w:lang w:val="en-US"/>
        </w:rPr>
        <w:t>K</w:t>
      </w:r>
      <w:r w:rsidRPr="002D0E49">
        <w:rPr>
          <w:bCs/>
          <w:lang w:val="vi-VN"/>
        </w:rPr>
        <w:t>ê khai thông tin về tài sản trong đăng ký hợp đồng… Do đó, việc sửa đổi, bổ sung Thông tư số 08/2018/TT-BTP là cần thiết nhằm hướng dẫn cụ thể hơn về những vấn đề còn có vướng mắc nêu trên</w:t>
      </w:r>
      <w:r w:rsidRPr="002D0E49">
        <w:rPr>
          <w:bCs/>
          <w:lang w:val="en-US"/>
        </w:rPr>
        <w:t>.</w:t>
      </w:r>
    </w:p>
    <w:p w14:paraId="4517D000" w14:textId="77777777" w:rsidR="00125D4C" w:rsidRPr="002D0E49" w:rsidRDefault="00125D4C" w:rsidP="001546A6">
      <w:pPr>
        <w:spacing w:before="80" w:after="60" w:line="312" w:lineRule="auto"/>
        <w:ind w:firstLine="720"/>
        <w:jc w:val="both"/>
        <w:rPr>
          <w:bCs/>
          <w:lang w:val="en-US"/>
        </w:rPr>
      </w:pPr>
      <w:r w:rsidRPr="002D0E49">
        <w:rPr>
          <w:bCs/>
          <w:lang w:val="vi-VN"/>
        </w:rPr>
        <w:t>Qua công tác kiểm tra, phối hợp với các cơ quan, tổ chức liên quan, Cục Đăng ký nhận được nhiều ý kiến đề xuất về việc Bộ Tư pháp cần kịp thời ban hành Thông tư sửa đổi, bổ sung Thông tư số 08/2018/TT-BTP và Thông tư số 06/2020/TT-BTP để đảm bảo sự đồng bộ, thống nhất trong áp dụng pháp luật.</w:t>
      </w:r>
    </w:p>
    <w:p w14:paraId="5C35F4A2" w14:textId="2F1C65E1" w:rsidR="00E55D50" w:rsidRPr="002D0E49" w:rsidRDefault="00E55D50" w:rsidP="001546A6">
      <w:pPr>
        <w:spacing w:before="80" w:after="60" w:line="312" w:lineRule="auto"/>
        <w:ind w:firstLine="720"/>
        <w:jc w:val="both"/>
        <w:rPr>
          <w:bCs/>
          <w:lang w:val="en-US"/>
        </w:rPr>
      </w:pPr>
      <w:r w:rsidRPr="002D0E49">
        <w:rPr>
          <w:bCs/>
          <w:lang w:val="en-US"/>
        </w:rPr>
        <w:t>2.3. Về hoàn thiện cơ chế pháp lý về công khai và minh bạch hóa thông tin về hợp đồng theo nhu cầu của người dân và doanh nghiệp, đáp ứng tốt hơn yêu cầu phát triển mới của thị trường tài chính</w:t>
      </w:r>
    </w:p>
    <w:p w14:paraId="0710A5F9" w14:textId="77777777" w:rsidR="00DB5530" w:rsidRPr="002D0E49" w:rsidRDefault="00DB5530" w:rsidP="00DB5530">
      <w:pPr>
        <w:spacing w:before="80" w:after="60" w:line="312" w:lineRule="auto"/>
        <w:ind w:firstLine="720"/>
        <w:jc w:val="both"/>
        <w:rPr>
          <w:bCs/>
          <w:lang w:val="nl-NL"/>
        </w:rPr>
      </w:pPr>
      <w:r w:rsidRPr="002D0E49">
        <w:rPr>
          <w:bCs/>
          <w:lang w:val="nl-NL"/>
        </w:rPr>
        <w:t xml:space="preserve">Trong nền kinh tế thị trường, các sản phẩm cho vay ngày càng phát triển đa dạng và không ngừng xuất hiện các hình thức cấp vốn mới. Về bản chất, những loại hình hợp đồng như cho thuê tài chính, chuyển giao quyền đòi nợ cũng là một hình thức tài trợ vốn. Theo đó, người dân và doanh nghiệp không cần phải bỏ ra nhiều vốn ban đầu mà vẫn có thể đảm bảo việc có tài sản để phục </w:t>
      </w:r>
      <w:r w:rsidRPr="002D0E49">
        <w:rPr>
          <w:bCs/>
          <w:lang w:val="nl-NL"/>
        </w:rPr>
        <w:lastRenderedPageBreak/>
        <w:t xml:space="preserve">vụ cho hoạt động sản xuất kinh doanh của mình. Chính vì vậy, việc hoàn thiện cơ chế pháp lý công khai và minh bạch hóa thông tin về hợp đồng, giao dịch, đặc biệt là các loại hình hợp đồng có tính chất cấp vốn theo nhu cầu của người </w:t>
      </w:r>
      <w:r w:rsidRPr="002D0E49">
        <w:rPr>
          <w:bCs/>
          <w:spacing w:val="-2"/>
          <w:lang w:val="nl-NL"/>
        </w:rPr>
        <w:t>dân và doanh nghiệp sẽ góp phần thúc đẩy chuỗi cung ứng vốn cho nền kinh tế; khơi thông các nguồn lực đầu tư, tạo động lực thúc đẩy phát triển kinh tế - xã hội.</w:t>
      </w:r>
    </w:p>
    <w:p w14:paraId="07C3BE1D" w14:textId="6B0FDA6E" w:rsidR="00E55D50" w:rsidRPr="002D0E49" w:rsidRDefault="00DB5530" w:rsidP="00DB5530">
      <w:pPr>
        <w:spacing w:before="80" w:after="60" w:line="312" w:lineRule="auto"/>
        <w:ind w:firstLine="720"/>
        <w:jc w:val="both"/>
        <w:rPr>
          <w:bCs/>
          <w:lang w:val="nl-NL"/>
        </w:rPr>
      </w:pPr>
      <w:r w:rsidRPr="002D0E49">
        <w:rPr>
          <w:bCs/>
          <w:lang w:val="nl-NL"/>
        </w:rPr>
        <w:t>Thực tiễn công tác đăng ký hợp đồng tại các Trung tâm đăng ký cho thấy, nhu cầu đăng ký đối với các loại hợp đồng (hợp đồng cho thuê tài chính, hợp đồng thuê tài sản có thời hạn từ một năm trở lên, hợp đồng chuyển giao quyền đòi nợ, hợp đồng ký gửi hàng hóa) ngày càng cao</w:t>
      </w:r>
      <w:r w:rsidR="00790E76" w:rsidRPr="002D0E49">
        <w:rPr>
          <w:bCs/>
          <w:lang w:val="nl-NL"/>
        </w:rPr>
        <w:t xml:space="preserve"> </w:t>
      </w:r>
      <w:r w:rsidR="00790E76" w:rsidRPr="002D0E49">
        <w:rPr>
          <w:bCs/>
          <w:i/>
          <w:lang w:val="nl-NL"/>
        </w:rPr>
        <w:t>(Chi tiết thể hiện tại Phụ lục III kèm theo Tờ trình)</w:t>
      </w:r>
      <w:r w:rsidRPr="002D0E49">
        <w:rPr>
          <w:bCs/>
          <w:lang w:val="nl-NL"/>
        </w:rPr>
        <w:t xml:space="preserve">. </w:t>
      </w:r>
      <w:r w:rsidR="00014243" w:rsidRPr="002D0E49">
        <w:rPr>
          <w:bCs/>
          <w:lang w:val="nl-NL"/>
        </w:rPr>
        <w:t xml:space="preserve">Từ năm </w:t>
      </w:r>
      <w:r w:rsidR="0061614D" w:rsidRPr="002D0E49">
        <w:rPr>
          <w:bCs/>
          <w:lang w:val="nl-NL"/>
        </w:rPr>
        <w:t>2007</w:t>
      </w:r>
      <w:r w:rsidR="00014243" w:rsidRPr="002D0E49">
        <w:rPr>
          <w:bCs/>
          <w:lang w:val="nl-NL"/>
        </w:rPr>
        <w:t xml:space="preserve"> đến nay, v</w:t>
      </w:r>
      <w:r w:rsidRPr="002D0E49">
        <w:rPr>
          <w:bCs/>
          <w:lang w:val="nl-NL"/>
        </w:rPr>
        <w:t>iệc đăng ký các loại hợp đồng này đã và đang được</w:t>
      </w:r>
      <w:r w:rsidR="006F40F9" w:rsidRPr="002D0E49">
        <w:rPr>
          <w:bCs/>
          <w:lang w:val="nl-NL"/>
        </w:rPr>
        <w:t xml:space="preserve"> thực hiện</w:t>
      </w:r>
      <w:r w:rsidRPr="002D0E49">
        <w:rPr>
          <w:bCs/>
          <w:lang w:val="nl-NL"/>
        </w:rPr>
        <w:t xml:space="preserve"> ổn định tại các Trung tâm đăng ký trên cơ sở quy định của Bộ luật Dân sự </w:t>
      </w:r>
      <w:r w:rsidR="00EF626F" w:rsidRPr="002D0E49">
        <w:rPr>
          <w:bCs/>
          <w:lang w:val="nl-NL"/>
        </w:rPr>
        <w:t xml:space="preserve">(BLDS) </w:t>
      </w:r>
      <w:r w:rsidRPr="002D0E49">
        <w:rPr>
          <w:bCs/>
          <w:lang w:val="nl-NL"/>
        </w:rPr>
        <w:t>năm 2015, Nghị định số 39/2014/NĐ-CP, Thông tư số 08/2018/TT-BTP (được sửa đổi, bổ sung bởi Thông tư số 06/2020/TT-BTP)</w:t>
      </w:r>
      <w:r w:rsidR="006F40F9" w:rsidRPr="002D0E49">
        <w:rPr>
          <w:bCs/>
          <w:lang w:val="nl-NL"/>
        </w:rPr>
        <w:t>, qua đó góp phần</w:t>
      </w:r>
      <w:r w:rsidRPr="002D0E49">
        <w:rPr>
          <w:bCs/>
          <w:lang w:val="nl-NL"/>
        </w:rPr>
        <w:t xml:space="preserve"> tạo thuận lợi cho việc khơi thông nguồn vốn và giảm thiểu rủi ro cho các chủ thể khi xác lập, </w:t>
      </w:r>
      <w:r w:rsidR="00D107BE" w:rsidRPr="002D0E49">
        <w:rPr>
          <w:bCs/>
          <w:lang w:val="nl-NL"/>
        </w:rPr>
        <w:t xml:space="preserve">thực </w:t>
      </w:r>
      <w:r w:rsidRPr="002D0E49">
        <w:rPr>
          <w:bCs/>
          <w:lang w:val="nl-NL"/>
        </w:rPr>
        <w:t>hiện hợp đồng, tham gia chuỗi cung ứng vốn.</w:t>
      </w:r>
    </w:p>
    <w:p w14:paraId="3D93662B" w14:textId="77777777" w:rsidR="00125D4C" w:rsidRPr="002D0E49" w:rsidRDefault="00125D4C" w:rsidP="001546A6">
      <w:pPr>
        <w:spacing w:before="80" w:after="60" w:line="312" w:lineRule="auto"/>
        <w:ind w:firstLine="720"/>
        <w:jc w:val="both"/>
        <w:rPr>
          <w:bCs/>
          <w:lang w:val="nl-NL"/>
        </w:rPr>
      </w:pPr>
      <w:r w:rsidRPr="002D0E49">
        <w:rPr>
          <w:bCs/>
          <w:lang w:val="nl-NL"/>
        </w:rPr>
        <w:t>Với cơ sở chính trị, pháp lý và cơ sở thực tiễn nêu trên, Cục Đăng ký nhận thấy, việc ban hành Thông tư sửa đổi, bổ sung một số điều tại các Thông tư của Bộ trưởng Bộ Tư pháp hướng dẫn một số vấn đề về đăng ký, cung cấp thông tin về biện pháp bảo đảm, hợp đồng và trao đổi thông tin về đăng ký biện pháp bảo đảm tại các Trung tâm Đăng ký giao dịch, tài sản của Cục Đăng ký quốc gia giao dịch bảo đảm thuộc Bộ Tư pháp là cần thiết.</w:t>
      </w:r>
    </w:p>
    <w:p w14:paraId="5AC3551D" w14:textId="77777777" w:rsidR="00125D4C" w:rsidRPr="002D0E49" w:rsidRDefault="00125D4C" w:rsidP="001546A6">
      <w:pPr>
        <w:spacing w:before="80" w:after="60" w:line="312" w:lineRule="auto"/>
        <w:ind w:firstLine="720"/>
        <w:jc w:val="both"/>
        <w:rPr>
          <w:b/>
          <w:bCs/>
          <w:lang w:val="vi-VN"/>
        </w:rPr>
      </w:pPr>
      <w:r w:rsidRPr="002D0E49">
        <w:rPr>
          <w:b/>
          <w:bCs/>
          <w:lang w:val="vi-VN"/>
        </w:rPr>
        <w:t>II. MỤC ĐÍCH BAN HÀNH, QUAN ĐIỂM XÂY DỰNG DỰ THẢO THÔNG TƯ</w:t>
      </w:r>
    </w:p>
    <w:p w14:paraId="12A51D0B" w14:textId="77777777" w:rsidR="00125D4C" w:rsidRPr="002D0E49" w:rsidRDefault="00125D4C" w:rsidP="001546A6">
      <w:pPr>
        <w:spacing w:before="80" w:after="60" w:line="312" w:lineRule="auto"/>
        <w:ind w:firstLine="720"/>
        <w:jc w:val="both"/>
        <w:rPr>
          <w:b/>
          <w:iCs/>
          <w:lang w:val="en-US"/>
        </w:rPr>
      </w:pPr>
      <w:r w:rsidRPr="002D0E49">
        <w:rPr>
          <w:b/>
          <w:iCs/>
          <w:lang w:val="vi-VN"/>
        </w:rPr>
        <w:t>1. Mục đích ban hành Thông tư</w:t>
      </w:r>
    </w:p>
    <w:p w14:paraId="6357EADD" w14:textId="77777777" w:rsidR="00125D4C" w:rsidRPr="002D0E49" w:rsidRDefault="00125D4C" w:rsidP="001546A6">
      <w:pPr>
        <w:spacing w:before="80" w:after="60" w:line="312" w:lineRule="auto"/>
        <w:ind w:firstLine="720"/>
        <w:jc w:val="both"/>
      </w:pPr>
      <w:r w:rsidRPr="002D0E49">
        <w:t>1.1. Góp phần tạo sự đồng bộ, thống nhất, khả thi hơn của hệ thống pháp luật; tạo sự minh bạch, thuận lợi trong áp dụng pháp luật.</w:t>
      </w:r>
    </w:p>
    <w:p w14:paraId="3ED9FF25" w14:textId="0F3E4266" w:rsidR="00125D4C" w:rsidRPr="002D0E49" w:rsidRDefault="00125D4C" w:rsidP="001546A6">
      <w:pPr>
        <w:spacing w:before="80" w:after="60" w:line="312" w:lineRule="auto"/>
        <w:ind w:firstLine="720"/>
        <w:jc w:val="both"/>
      </w:pPr>
      <w:r w:rsidRPr="002D0E49">
        <w:t xml:space="preserve">1.2. Hoàn thiện cơ chế pháp lý về công khai và minh bạch hóa thông tin về biện pháp bảo đảm, hợp đồng theo nhu cầu của người dân và doanh nghiệp, giúp minh bạch hóa và lành mạnh hóa, </w:t>
      </w:r>
      <w:r w:rsidR="00C86D7D" w:rsidRPr="002D0E49">
        <w:t xml:space="preserve">từ đó </w:t>
      </w:r>
      <w:r w:rsidRPr="002D0E49">
        <w:t>đáp ứng tốt hơn yêu cầu phát triển mới của thị trường tài chính.</w:t>
      </w:r>
    </w:p>
    <w:p w14:paraId="4C1E06A2" w14:textId="77777777" w:rsidR="00125D4C" w:rsidRPr="002D0E49" w:rsidRDefault="00125D4C" w:rsidP="001546A6">
      <w:pPr>
        <w:spacing w:before="80" w:after="60" w:line="312" w:lineRule="auto"/>
        <w:ind w:firstLine="720"/>
        <w:jc w:val="both"/>
        <w:rPr>
          <w:lang w:val="en-US"/>
        </w:rPr>
      </w:pPr>
      <w:r w:rsidRPr="002D0E49">
        <w:lastRenderedPageBreak/>
        <w:t xml:space="preserve">1.3. Góp phần cải thiện </w:t>
      </w:r>
      <w:r w:rsidRPr="002D0E49">
        <w:rPr>
          <w:lang w:val="en-US"/>
        </w:rPr>
        <w:t>chỉ số đánh giá năng lực cạnh tranh quốc gia thông qua việc minh bạch hóa thông tin về giao dịch, hợp đồng</w:t>
      </w:r>
      <w:r w:rsidRPr="002D0E49">
        <w:t>, qua đó thu hút đầu tư và thúc đẩy phát triển kinh tế - xã hội</w:t>
      </w:r>
      <w:r w:rsidRPr="002D0E49">
        <w:rPr>
          <w:lang w:val="en-US"/>
        </w:rPr>
        <w:t xml:space="preserve">. </w:t>
      </w:r>
    </w:p>
    <w:p w14:paraId="36F146AD" w14:textId="77777777" w:rsidR="00125D4C" w:rsidRPr="002D0E49" w:rsidRDefault="00125D4C" w:rsidP="001546A6">
      <w:pPr>
        <w:spacing w:before="80" w:after="60" w:line="312" w:lineRule="auto"/>
        <w:ind w:firstLine="720"/>
        <w:jc w:val="both"/>
        <w:rPr>
          <w:b/>
          <w:iCs/>
          <w:lang w:val="en-US"/>
        </w:rPr>
      </w:pPr>
      <w:r w:rsidRPr="002D0E49">
        <w:rPr>
          <w:b/>
          <w:iCs/>
          <w:lang w:val="vi-VN"/>
        </w:rPr>
        <w:t>2. Quan điểm xây dựng</w:t>
      </w:r>
      <w:r w:rsidRPr="002D0E49">
        <w:rPr>
          <w:b/>
          <w:iCs/>
          <w:lang w:val="en-US"/>
        </w:rPr>
        <w:t xml:space="preserve"> dự thảo Thông tư</w:t>
      </w:r>
    </w:p>
    <w:p w14:paraId="61311BCF" w14:textId="77777777" w:rsidR="00125D4C" w:rsidRPr="002D0E49" w:rsidRDefault="00125D4C" w:rsidP="001546A6">
      <w:pPr>
        <w:pBdr>
          <w:top w:val="nil"/>
          <w:left w:val="nil"/>
          <w:bottom w:val="nil"/>
          <w:right w:val="nil"/>
          <w:between w:val="nil"/>
        </w:pBdr>
        <w:spacing w:before="80" w:after="60" w:line="312" w:lineRule="auto"/>
        <w:ind w:firstLine="720"/>
        <w:jc w:val="both"/>
        <w:rPr>
          <w:lang w:val="vi-VN"/>
        </w:rPr>
      </w:pPr>
      <w:r w:rsidRPr="002D0E49">
        <w:rPr>
          <w:bCs/>
          <w:iCs/>
          <w:lang w:val="vi-VN"/>
        </w:rPr>
        <w:t xml:space="preserve">2.1. </w:t>
      </w:r>
      <w:r w:rsidRPr="002D0E49">
        <w:rPr>
          <w:bCs/>
          <w:iCs/>
          <w:lang w:val="en-US"/>
        </w:rPr>
        <w:t xml:space="preserve">Đảm bảo phù hợp với đường lối, chủ trương của Đảng và chính sách, pháp luật của Nhà nước; đảm bảo tính hợp hiến, tính hợp pháp, tính thống nhất, tính tương thích của dự thảo Thông tư với hệ thống pháp luật, điều ước quốc tế có liên quan mà Cộng hòa xã hội chủ nghĩa Việt Nam là thành viên. </w:t>
      </w:r>
    </w:p>
    <w:p w14:paraId="3404C08C" w14:textId="77777777" w:rsidR="00125D4C" w:rsidRPr="002D0E49" w:rsidRDefault="00125D4C" w:rsidP="001546A6">
      <w:pPr>
        <w:spacing w:before="80" w:after="60" w:line="312" w:lineRule="auto"/>
        <w:ind w:firstLine="720"/>
        <w:jc w:val="both"/>
        <w:rPr>
          <w:bCs/>
          <w:iCs/>
          <w:lang w:val="vi-VN"/>
        </w:rPr>
      </w:pPr>
      <w:r w:rsidRPr="002D0E49">
        <w:rPr>
          <w:bCs/>
          <w:iCs/>
          <w:lang w:val="vi-VN"/>
        </w:rPr>
        <w:t>2.2. Đảm bảo sự ổn định của hoạt động đăng ký, cung cấp thông tin về biện pháp bảo đảm, hợp đồng; tạo cơ chế pháp lý thuận lợi tối đa cho người dân và doanh nghiệp thực hiện đăng ký, cung cấp thông tin về biện pháp bảo đảm, hợp đồng.</w:t>
      </w:r>
    </w:p>
    <w:p w14:paraId="355B875D" w14:textId="77777777" w:rsidR="00125D4C" w:rsidRPr="00633807" w:rsidRDefault="00125D4C" w:rsidP="001546A6">
      <w:pPr>
        <w:spacing w:before="80" w:after="60" w:line="312" w:lineRule="auto"/>
        <w:ind w:firstLine="720"/>
        <w:jc w:val="both"/>
        <w:rPr>
          <w:bCs/>
          <w:iCs/>
          <w:spacing w:val="-2"/>
          <w:lang w:val="en-US"/>
        </w:rPr>
      </w:pPr>
      <w:r w:rsidRPr="00633807">
        <w:rPr>
          <w:bCs/>
          <w:iCs/>
          <w:spacing w:val="-2"/>
          <w:lang w:val="vi-VN"/>
        </w:rPr>
        <w:t xml:space="preserve">2.3. </w:t>
      </w:r>
      <w:r w:rsidRPr="00633807">
        <w:rPr>
          <w:bCs/>
          <w:iCs/>
          <w:spacing w:val="-2"/>
          <w:lang w:val="en-US"/>
        </w:rPr>
        <w:t>K</w:t>
      </w:r>
      <w:r w:rsidRPr="00633807">
        <w:rPr>
          <w:bCs/>
          <w:iCs/>
          <w:spacing w:val="-2"/>
          <w:lang w:val="vi-VN"/>
        </w:rPr>
        <w:t>ế thừa những quy định còn phù hợp của Thông tư số 08/2018/TT-BTP</w:t>
      </w:r>
      <w:r w:rsidRPr="00633807">
        <w:rPr>
          <w:bCs/>
          <w:iCs/>
          <w:spacing w:val="-2"/>
          <w:lang w:val="en-US"/>
        </w:rPr>
        <w:t>;</w:t>
      </w:r>
      <w:r w:rsidRPr="00633807">
        <w:rPr>
          <w:bCs/>
          <w:iCs/>
          <w:spacing w:val="-2"/>
          <w:lang w:val="vi-VN"/>
        </w:rPr>
        <w:t xml:space="preserve"> bãi bỏ những quy định của Thông tư số 08/2018/TT-BTP đã được quy định tại </w:t>
      </w:r>
      <w:r w:rsidRPr="00633807">
        <w:rPr>
          <w:bCs/>
          <w:spacing w:val="-2"/>
          <w:lang w:val="vi-VN"/>
        </w:rPr>
        <w:t>Nghị định số 99/2022/NĐ-CP hoặc không còn phù hợp với Nghị định số 99/2022/NĐ-CP, không còn phù hợp với thực tiễn</w:t>
      </w:r>
      <w:r w:rsidRPr="00633807">
        <w:rPr>
          <w:bCs/>
          <w:spacing w:val="-2"/>
          <w:lang w:val="en-US"/>
        </w:rPr>
        <w:t>;</w:t>
      </w:r>
      <w:r w:rsidRPr="00633807">
        <w:rPr>
          <w:bCs/>
          <w:iCs/>
          <w:spacing w:val="-2"/>
          <w:lang w:val="vi-VN"/>
        </w:rPr>
        <w:t xml:space="preserve"> hoàn thiện cơ chế đăng ký biện pháp bảo đảm, hợp đồng </w:t>
      </w:r>
      <w:r w:rsidRPr="00633807">
        <w:rPr>
          <w:bCs/>
          <w:iCs/>
          <w:spacing w:val="-2"/>
          <w:lang w:val="en-US"/>
        </w:rPr>
        <w:t>phù hợp với chức năng, nhiệm vụ trong đăng ký, cung cấp thông tin của Trung tâm đăng ký, đáp ứng tốt hơn nhu cầu của thực tiễn</w:t>
      </w:r>
      <w:r w:rsidRPr="00633807">
        <w:rPr>
          <w:bCs/>
          <w:iCs/>
          <w:spacing w:val="-2"/>
          <w:lang w:val="vi-VN"/>
        </w:rPr>
        <w:t>.</w:t>
      </w:r>
    </w:p>
    <w:p w14:paraId="26CE7F08" w14:textId="10165BC8" w:rsidR="002838C2" w:rsidRPr="002D0E49" w:rsidRDefault="002838C2" w:rsidP="001546A6">
      <w:pPr>
        <w:spacing w:before="80" w:after="60" w:line="312" w:lineRule="auto"/>
        <w:ind w:firstLine="720"/>
        <w:jc w:val="both"/>
        <w:rPr>
          <w:lang w:val="en-US"/>
        </w:rPr>
      </w:pPr>
      <w:r w:rsidRPr="002D0E49">
        <w:rPr>
          <w:bCs/>
          <w:iCs/>
          <w:lang w:val="en-US"/>
        </w:rPr>
        <w:t xml:space="preserve">2.4. Đảm bảo việc xây dựng Thông tư nhằm hướng dẫn </w:t>
      </w:r>
      <w:r w:rsidR="0076564C" w:rsidRPr="002D0E49">
        <w:rPr>
          <w:bCs/>
          <w:iCs/>
          <w:lang w:val="en-US"/>
        </w:rPr>
        <w:t xml:space="preserve">rõ hơn </w:t>
      </w:r>
      <w:r w:rsidRPr="002D0E49">
        <w:rPr>
          <w:bCs/>
          <w:iCs/>
          <w:lang w:val="en-US"/>
        </w:rPr>
        <w:t>một số nội dung cụ</w:t>
      </w:r>
      <w:r w:rsidR="0076564C" w:rsidRPr="002D0E49">
        <w:rPr>
          <w:bCs/>
          <w:iCs/>
          <w:lang w:val="en-US"/>
        </w:rPr>
        <w:t xml:space="preserve"> thể trong đăng ký biện pháp bảo đảm, hợp đồng tại các Trung tâm đăng ký mà không </w:t>
      </w:r>
      <w:r w:rsidR="00C57338" w:rsidRPr="002D0E49">
        <w:rPr>
          <w:bCs/>
          <w:iCs/>
          <w:lang w:val="en-US"/>
        </w:rPr>
        <w:t xml:space="preserve">làm phát sinh </w:t>
      </w:r>
      <w:r w:rsidR="0076564C" w:rsidRPr="002D0E49">
        <w:rPr>
          <w:bCs/>
          <w:iCs/>
          <w:lang w:val="en-US"/>
        </w:rPr>
        <w:t>thủ tục hành chính, đảm bảo phù hợp với</w:t>
      </w:r>
      <w:r w:rsidR="00C57338" w:rsidRPr="002D0E49">
        <w:rPr>
          <w:bCs/>
          <w:iCs/>
          <w:lang w:val="en-US"/>
        </w:rPr>
        <w:t xml:space="preserve"> quy định của Luật </w:t>
      </w:r>
      <w:r w:rsidR="00790E76" w:rsidRPr="002D0E49">
        <w:rPr>
          <w:bCs/>
          <w:iCs/>
          <w:lang w:val="en-US"/>
        </w:rPr>
        <w:t>Ban hành VBQPPL</w:t>
      </w:r>
      <w:r w:rsidR="00C57338" w:rsidRPr="002D0E49">
        <w:rPr>
          <w:bCs/>
          <w:iCs/>
          <w:lang w:val="en-US"/>
        </w:rPr>
        <w:t>.</w:t>
      </w:r>
    </w:p>
    <w:p w14:paraId="1364BFB9" w14:textId="77777777" w:rsidR="00125D4C" w:rsidRPr="002D0E49" w:rsidRDefault="00125D4C" w:rsidP="001546A6">
      <w:pPr>
        <w:spacing w:before="80" w:after="60" w:line="312" w:lineRule="auto"/>
        <w:ind w:firstLine="720"/>
        <w:jc w:val="both"/>
        <w:rPr>
          <w:b/>
          <w:lang w:val="vi-VN"/>
        </w:rPr>
      </w:pPr>
      <w:r w:rsidRPr="002D0E49">
        <w:rPr>
          <w:b/>
          <w:lang w:val="vi-VN"/>
        </w:rPr>
        <w:t>III. PHẠM VI ĐIỀU CHỈNH, ĐỐI TƯỢNG ÁP DỤNG CỦA DỰ THẢO THÔNG TƯ</w:t>
      </w:r>
    </w:p>
    <w:p w14:paraId="1B1BD3E2" w14:textId="77777777" w:rsidR="00125D4C" w:rsidRPr="002D0E49" w:rsidRDefault="00125D4C" w:rsidP="001546A6">
      <w:pPr>
        <w:spacing w:before="80" w:after="60" w:line="312" w:lineRule="auto"/>
        <w:ind w:firstLine="720"/>
        <w:jc w:val="both"/>
        <w:rPr>
          <w:b/>
          <w:lang w:val="vi-VN"/>
        </w:rPr>
      </w:pPr>
      <w:r w:rsidRPr="002D0E49">
        <w:rPr>
          <w:b/>
          <w:lang w:val="vi-VN"/>
        </w:rPr>
        <w:t>1. Phạm vi điều chỉnh</w:t>
      </w:r>
    </w:p>
    <w:p w14:paraId="159C3702" w14:textId="1C867D1E" w:rsidR="00125D4C" w:rsidRPr="002D0E49" w:rsidRDefault="00125D4C" w:rsidP="001546A6">
      <w:pPr>
        <w:spacing w:before="80" w:after="60" w:line="312" w:lineRule="auto"/>
        <w:ind w:firstLine="720"/>
        <w:jc w:val="both"/>
        <w:rPr>
          <w:lang w:val="vi-VN"/>
        </w:rPr>
      </w:pPr>
      <w:r w:rsidRPr="002D0E49">
        <w:rPr>
          <w:lang w:val="vi-VN"/>
        </w:rPr>
        <w:t xml:space="preserve">Thông tư có phạm vi điều chỉnh là </w:t>
      </w:r>
      <w:r w:rsidR="00940090" w:rsidRPr="002D0E49">
        <w:rPr>
          <w:lang w:val="vi-VN"/>
        </w:rPr>
        <w:t>hướng dẫn một số vấn đề về đăng ký, cung cấp thông tin về biện pháp bảo đảm, hợp đồng tại các Trung tâm đăng ký</w:t>
      </w:r>
      <w:r w:rsidRPr="002D0E49">
        <w:rPr>
          <w:lang w:val="vi-VN"/>
        </w:rPr>
        <w:t>.</w:t>
      </w:r>
    </w:p>
    <w:p w14:paraId="24F6FA28" w14:textId="77777777" w:rsidR="00125D4C" w:rsidRPr="002D0E49" w:rsidRDefault="00125D4C" w:rsidP="001546A6">
      <w:pPr>
        <w:spacing w:before="80" w:after="60" w:line="312" w:lineRule="auto"/>
        <w:ind w:firstLine="720"/>
        <w:jc w:val="both"/>
        <w:rPr>
          <w:b/>
          <w:lang w:val="vi-VN"/>
        </w:rPr>
      </w:pPr>
      <w:r w:rsidRPr="002D0E49">
        <w:rPr>
          <w:b/>
          <w:lang w:val="vi-VN"/>
        </w:rPr>
        <w:t>2. Đối tượng áp dụng</w:t>
      </w:r>
    </w:p>
    <w:p w14:paraId="31E78D60" w14:textId="77777777" w:rsidR="00125D4C" w:rsidRPr="002D0E49" w:rsidRDefault="00125D4C" w:rsidP="001546A6">
      <w:pPr>
        <w:spacing w:before="80" w:after="60" w:line="312" w:lineRule="auto"/>
        <w:ind w:firstLine="720"/>
        <w:jc w:val="both"/>
        <w:rPr>
          <w:lang w:val="vi-VN"/>
        </w:rPr>
      </w:pPr>
      <w:r w:rsidRPr="002D0E49">
        <w:rPr>
          <w:lang w:val="vi-VN"/>
        </w:rPr>
        <w:t>Đối tượng áp dụng của Thông tư này gồm:</w:t>
      </w:r>
    </w:p>
    <w:p w14:paraId="1B27623C" w14:textId="77777777" w:rsidR="00125D4C" w:rsidRPr="002D0E49" w:rsidRDefault="00125D4C" w:rsidP="001546A6">
      <w:pPr>
        <w:spacing w:before="80" w:after="60" w:line="312" w:lineRule="auto"/>
        <w:ind w:firstLine="720"/>
        <w:jc w:val="both"/>
        <w:rPr>
          <w:lang w:val="vi-VN"/>
        </w:rPr>
      </w:pPr>
      <w:r w:rsidRPr="002D0E49">
        <w:rPr>
          <w:lang w:val="vi-VN"/>
        </w:rPr>
        <w:t>(1) Trung tâm đăng ký;</w:t>
      </w:r>
    </w:p>
    <w:p w14:paraId="793E3B9A" w14:textId="44622F9E" w:rsidR="00C71712" w:rsidRPr="002D0E49" w:rsidRDefault="00125D4C" w:rsidP="001546A6">
      <w:pPr>
        <w:spacing w:before="80" w:after="60" w:line="312" w:lineRule="auto"/>
        <w:ind w:firstLine="720"/>
        <w:jc w:val="both"/>
        <w:rPr>
          <w:lang w:val="en-US"/>
        </w:rPr>
      </w:pPr>
      <w:r w:rsidRPr="002D0E49">
        <w:rPr>
          <w:lang w:val="vi-VN"/>
        </w:rPr>
        <w:lastRenderedPageBreak/>
        <w:t xml:space="preserve">(2) </w:t>
      </w:r>
      <w:r w:rsidR="00C71712" w:rsidRPr="002D0E49">
        <w:rPr>
          <w:lang w:val="vi-VN"/>
        </w:rPr>
        <w:t>Cục Thi hành án dân sự tỉnh, thành phố trực thuộc Trung ương, Chi cục Thi hành án dân sự quận, huyện, thị xã, thành phố thuộc tỉnh (sau đây gọi là Cơ quan thi hành án dân sự)</w:t>
      </w:r>
      <w:r w:rsidR="00C71712" w:rsidRPr="002D0E49">
        <w:rPr>
          <w:lang w:val="en-US"/>
        </w:rPr>
        <w:t>;</w:t>
      </w:r>
    </w:p>
    <w:p w14:paraId="50F060C7" w14:textId="10F1AD5D" w:rsidR="00125D4C" w:rsidRPr="002D0E49" w:rsidRDefault="00C71712" w:rsidP="001546A6">
      <w:pPr>
        <w:spacing w:before="80" w:after="60" w:line="312" w:lineRule="auto"/>
        <w:ind w:firstLine="720"/>
        <w:jc w:val="both"/>
        <w:rPr>
          <w:lang w:val="vi-VN"/>
        </w:rPr>
      </w:pPr>
      <w:r w:rsidRPr="002D0E49">
        <w:rPr>
          <w:lang w:val="en-US"/>
        </w:rPr>
        <w:t xml:space="preserve">(3) </w:t>
      </w:r>
      <w:r w:rsidRPr="002D0E49">
        <w:rPr>
          <w:lang w:val="vi-VN"/>
        </w:rPr>
        <w:t>Cơ quan khác, tổ chức, cá nhân tham gia hoặc có liên quan đến đăng ký, cung cấp thông tin về biện pháp bảo đảm, hợp đồng</w:t>
      </w:r>
      <w:r w:rsidR="00125D4C" w:rsidRPr="002D0E49">
        <w:rPr>
          <w:lang w:val="vi-VN"/>
        </w:rPr>
        <w:t>.</w:t>
      </w:r>
    </w:p>
    <w:p w14:paraId="30BD88FC" w14:textId="77777777" w:rsidR="00125D4C" w:rsidRPr="002D0E49" w:rsidRDefault="00125D4C" w:rsidP="001546A6">
      <w:pPr>
        <w:spacing w:before="80" w:after="60" w:line="312" w:lineRule="auto"/>
        <w:ind w:firstLine="720"/>
        <w:jc w:val="both"/>
        <w:rPr>
          <w:b/>
          <w:lang w:val="vi-VN"/>
        </w:rPr>
      </w:pPr>
      <w:r w:rsidRPr="002D0E49">
        <w:rPr>
          <w:b/>
          <w:lang w:val="vi-VN"/>
        </w:rPr>
        <w:t>IV. QUÁ TRÌNH XÂY DỰNG DỰ THẢO THÔNG TƯ</w:t>
      </w:r>
    </w:p>
    <w:p w14:paraId="723D0B74" w14:textId="77777777" w:rsidR="00125D4C" w:rsidRPr="002D0E49" w:rsidRDefault="00125D4C" w:rsidP="001546A6">
      <w:pPr>
        <w:spacing w:before="80" w:after="60" w:line="312" w:lineRule="auto"/>
        <w:ind w:firstLine="720"/>
        <w:jc w:val="both"/>
        <w:rPr>
          <w:lang w:val="vi-VN"/>
        </w:rPr>
      </w:pPr>
      <w:r w:rsidRPr="002D0E49">
        <w:rPr>
          <w:lang w:val="vi-VN"/>
        </w:rPr>
        <w:t>Thời gian qua, Cục Đăng ký đã chủ trì, phối hợp với các cơ quan, đơn vị, tổ chức có liên quan triển khai xây dựng dự thảo Thông tư theo đúng quy định của Luật Ban hành VBQPPL, trong đó có các hoạt động chủ yếu sau đây:</w:t>
      </w:r>
    </w:p>
    <w:p w14:paraId="2AED4E2A" w14:textId="57B42F10" w:rsidR="00125D4C" w:rsidRPr="002D0E49" w:rsidRDefault="00125D4C" w:rsidP="001546A6">
      <w:pPr>
        <w:spacing w:before="80" w:after="60" w:line="312" w:lineRule="auto"/>
        <w:ind w:firstLine="720"/>
        <w:jc w:val="both"/>
        <w:rPr>
          <w:lang w:val="vi-VN"/>
        </w:rPr>
      </w:pPr>
      <w:r w:rsidRPr="002D0E49">
        <w:rPr>
          <w:b/>
          <w:lang w:val="vi-VN"/>
        </w:rPr>
        <w:t>1.</w:t>
      </w:r>
      <w:r w:rsidRPr="002D0E49">
        <w:rPr>
          <w:lang w:val="vi-VN"/>
        </w:rPr>
        <w:t xml:space="preserve"> </w:t>
      </w:r>
      <w:r w:rsidR="004C3CA8" w:rsidRPr="002D0E49">
        <w:rPr>
          <w:lang w:val="vi-VN"/>
        </w:rPr>
        <w:t>Rà soát quy định của Thông tư số 08/2018/TT-BTP với Nghị định số 99/2022/NĐ-CP và VBQPPL khác có liên quan về đăng ký, cung cấp thông tin về biện pháp bảo đảm, hợp đồng.</w:t>
      </w:r>
    </w:p>
    <w:p w14:paraId="6CDC5FD2" w14:textId="3AEC586A" w:rsidR="00125D4C" w:rsidRPr="002D0E49" w:rsidRDefault="00125D4C" w:rsidP="001546A6">
      <w:pPr>
        <w:spacing w:before="80" w:after="60" w:line="312" w:lineRule="auto"/>
        <w:ind w:firstLine="720"/>
        <w:jc w:val="both"/>
        <w:rPr>
          <w:lang w:val="vi-VN"/>
        </w:rPr>
      </w:pPr>
      <w:r w:rsidRPr="002D0E49">
        <w:rPr>
          <w:b/>
          <w:lang w:val="vi-VN"/>
        </w:rPr>
        <w:t>2.</w:t>
      </w:r>
      <w:r w:rsidRPr="002D0E49">
        <w:rPr>
          <w:lang w:val="vi-VN"/>
        </w:rPr>
        <w:t xml:space="preserve"> </w:t>
      </w:r>
      <w:r w:rsidR="004C3CA8" w:rsidRPr="002D0E49">
        <w:rPr>
          <w:lang w:val="vi-VN"/>
        </w:rPr>
        <w:t>Thành lập Tổ biên tập xây dựng dự thảo Thông tư với đại diện của các cơ quan, đơn vị, tổ chức có liên quan với thành phần gồm: (1) Đại diện Ngân hàng Nhà nước Việt Nam (Vụ Pháp chế), Bộ Tài chính (Cục Quản lý, giám sát chính sách thuế, phí và lệ phí), Hiệp hội Ngân hàng Việt Nam, Hiệp hội Cho thuê tài chính Việt Nam và một số tổ chức tín dụng; (2) Đại diện một số đơn vị thuộc Bộ (Vụ Các vấn đề chung về xây dựng pháp luật, Vụ Pháp luật dân sự - kinh tế, Cục Kiểm tra văn bản quy phạm pháp luật, Tổng cục Thi hành án dân sự, Cục Bổ trợ tư pháp, Cục Công nghệ thông tin), Lãnh đạo Cục Đăng ký và một số công chức, viên chức công tác tại các đơn vị thuộc Cục Đăng ký.</w:t>
      </w:r>
      <w:r w:rsidRPr="002D0E49">
        <w:rPr>
          <w:lang w:val="vi-VN"/>
        </w:rPr>
        <w:t xml:space="preserve"> </w:t>
      </w:r>
    </w:p>
    <w:p w14:paraId="5D54EED4" w14:textId="39F64F9A" w:rsidR="00125D4C" w:rsidRPr="002D0E49" w:rsidRDefault="00125D4C" w:rsidP="001546A6">
      <w:pPr>
        <w:spacing w:before="80" w:after="60" w:line="312" w:lineRule="auto"/>
        <w:ind w:firstLine="720"/>
        <w:jc w:val="both"/>
        <w:rPr>
          <w:b/>
          <w:lang w:val="vi-VN"/>
        </w:rPr>
      </w:pPr>
      <w:r w:rsidRPr="002D0E49">
        <w:rPr>
          <w:b/>
          <w:lang w:val="vi-VN"/>
        </w:rPr>
        <w:t xml:space="preserve">3. </w:t>
      </w:r>
      <w:r w:rsidR="004C3CA8" w:rsidRPr="002D0E49">
        <w:rPr>
          <w:lang w:val="vi-VN"/>
        </w:rPr>
        <w:t>Lấy ý kiến thành viên Tổ biên tập, các đơn vị có liên quan thuộc Bộ Tư pháp (Vụ Pháp luật dân sự - kinh tế, Vụ Các vấn đề chung về xây dựng pháp luật, Cục Kiểm tra văn bản quy phạm pháp luật, Cục Bổ trợ tư pháp, Cục Kế hoạch - Tài chính, Cục Công nghệ thông tin, Tổng cục Thi hành án dân sự, Văn phòng Bộ) thông qua việc tổ chức các cuộc họp, lấy ý kiến góp ý bằng văn bản đối với dự thảo Thông tư. Trên cơ sở đó, Cục Đăng ký đã nghiên cứu tiếp thu và hoàn thiện hồ sơ xây dựng dự thảo Thông tư.</w:t>
      </w:r>
    </w:p>
    <w:p w14:paraId="1E5B1874" w14:textId="4FA7BF99" w:rsidR="00125D4C" w:rsidRPr="002D0E49" w:rsidRDefault="00125D4C" w:rsidP="001546A6">
      <w:pPr>
        <w:spacing w:before="80" w:after="60" w:line="312" w:lineRule="auto"/>
        <w:ind w:firstLine="720"/>
        <w:jc w:val="both"/>
        <w:rPr>
          <w:spacing w:val="2"/>
          <w:lang w:val="vi-VN"/>
        </w:rPr>
      </w:pPr>
      <w:r w:rsidRPr="002D0E49">
        <w:rPr>
          <w:b/>
          <w:spacing w:val="2"/>
          <w:lang w:val="vi-VN"/>
        </w:rPr>
        <w:t>4.</w:t>
      </w:r>
      <w:r w:rsidRPr="002D0E49">
        <w:rPr>
          <w:spacing w:val="2"/>
          <w:lang w:val="vi-VN"/>
        </w:rPr>
        <w:t xml:space="preserve"> Báo cáo Ban </w:t>
      </w:r>
      <w:r w:rsidR="00FF0898" w:rsidRPr="00AF12C4">
        <w:rPr>
          <w:spacing w:val="2"/>
          <w:lang w:val="en-US"/>
        </w:rPr>
        <w:t>c</w:t>
      </w:r>
      <w:r w:rsidRPr="002D0E49">
        <w:rPr>
          <w:spacing w:val="2"/>
          <w:lang w:val="vi-VN"/>
        </w:rPr>
        <w:t>án sự đảng Bộ Tư pháp về việc xây dựng dự thảo Thông tư.</w:t>
      </w:r>
    </w:p>
    <w:p w14:paraId="27C5E106" w14:textId="77777777" w:rsidR="00125D4C" w:rsidRPr="002D0E49" w:rsidRDefault="00125D4C" w:rsidP="001546A6">
      <w:pPr>
        <w:spacing w:before="80" w:after="60" w:line="312" w:lineRule="auto"/>
        <w:ind w:firstLine="720"/>
        <w:jc w:val="both"/>
        <w:rPr>
          <w:iCs/>
          <w:lang w:val="vi-VN"/>
        </w:rPr>
      </w:pPr>
      <w:r w:rsidRPr="002D0E49">
        <w:rPr>
          <w:b/>
          <w:lang w:val="vi-VN"/>
        </w:rPr>
        <w:t>5.</w:t>
      </w:r>
      <w:r w:rsidRPr="002D0E49">
        <w:rPr>
          <w:lang w:val="vi-VN"/>
        </w:rPr>
        <w:t xml:space="preserve"> Đăng tải hồ sơ dự thảo Thông tư trên Cổng thông tin điện tử của Chính phủ và Cổng thông tin điện tử của Bộ Tư pháp; gửi xin ý kiến Bộ, ngành có liên </w:t>
      </w:r>
      <w:r w:rsidRPr="002D0E49">
        <w:rPr>
          <w:lang w:val="vi-VN"/>
        </w:rPr>
        <w:lastRenderedPageBreak/>
        <w:t>quan và một số đối tượng chịu sự tác động trực tiếp của văn bản đối với dự thảo Thông tư theo quy định của Luật Ban hành VBQPPL</w:t>
      </w:r>
      <w:r w:rsidRPr="002D0E49">
        <w:rPr>
          <w:iCs/>
          <w:lang w:val="vi-VN"/>
        </w:rPr>
        <w:t>.</w:t>
      </w:r>
    </w:p>
    <w:p w14:paraId="6D567693" w14:textId="77777777" w:rsidR="00125D4C" w:rsidRPr="002D0E49" w:rsidRDefault="00125D4C" w:rsidP="001546A6">
      <w:pPr>
        <w:spacing w:before="80" w:after="60" w:line="312" w:lineRule="auto"/>
        <w:ind w:firstLine="720"/>
        <w:jc w:val="both"/>
        <w:rPr>
          <w:lang w:val="vi-VN"/>
        </w:rPr>
      </w:pPr>
      <w:r w:rsidRPr="002D0E49">
        <w:rPr>
          <w:b/>
          <w:lang w:val="vi-VN"/>
        </w:rPr>
        <w:t>6.</w:t>
      </w:r>
      <w:r w:rsidRPr="002D0E49">
        <w:rPr>
          <w:lang w:val="vi-VN"/>
        </w:rPr>
        <w:t xml:space="preserve"> Hồ sơ dự thảo Thông tư đã được thẩm định ngày    /   /2024 theo quy định của Luật Ban hành VBQPPL. Ngày    /    /2024, Vụ Các vấn đề chung về xây dựng pháp luật có Báo cáo thẩm định số    /BC-VĐCXDPL. </w:t>
      </w:r>
    </w:p>
    <w:p w14:paraId="290FC59D" w14:textId="77777777" w:rsidR="00125D4C" w:rsidRPr="002D0E49" w:rsidRDefault="00125D4C" w:rsidP="001546A6">
      <w:pPr>
        <w:spacing w:before="80" w:after="60" w:line="312" w:lineRule="auto"/>
        <w:ind w:firstLine="720"/>
        <w:jc w:val="both"/>
        <w:rPr>
          <w:lang w:val="vi-VN"/>
        </w:rPr>
      </w:pPr>
      <w:r w:rsidRPr="002D0E49">
        <w:rPr>
          <w:b/>
          <w:lang w:val="vi-VN"/>
        </w:rPr>
        <w:t xml:space="preserve">7. </w:t>
      </w:r>
      <w:r w:rsidRPr="002D0E49">
        <w:rPr>
          <w:lang w:val="vi-VN"/>
        </w:rPr>
        <w:t>Gửi xin ý kiến Cục Kiểm tra VBQPPL đối với dự thảo Thông tư trước khi trình Lãnh đạo Bộ ký ban hành. Ngày    /   /2024, Cục Kiểm tra VBQPPL có Công văn số     /KTrVB-KT về việc cho ý kiến dự thảo Thông tư.</w:t>
      </w:r>
    </w:p>
    <w:p w14:paraId="5D1CD433" w14:textId="77777777" w:rsidR="00125D4C" w:rsidRPr="002D0E49" w:rsidRDefault="00125D4C" w:rsidP="001546A6">
      <w:pPr>
        <w:spacing w:before="80" w:after="60" w:line="312" w:lineRule="auto"/>
        <w:ind w:firstLine="720"/>
        <w:jc w:val="both"/>
        <w:rPr>
          <w:lang w:val="vi-VN"/>
        </w:rPr>
      </w:pPr>
      <w:r w:rsidRPr="002D0E49">
        <w:rPr>
          <w:lang w:val="vi-VN"/>
        </w:rPr>
        <w:t>Trên cơ sở ý kiến thẩm định và ý kiến của Cục Kiểm tra VBQPPL, Cục Đăng ký đã nghiên cứu tiếp thu, chỉnh lý, hoàn thiện hồ sơ dự thảo Thông tư.</w:t>
      </w:r>
    </w:p>
    <w:p w14:paraId="78402E3C" w14:textId="13DB82D4" w:rsidR="00B04573" w:rsidRPr="002D0E49" w:rsidRDefault="00B04573" w:rsidP="001546A6">
      <w:pPr>
        <w:spacing w:before="80" w:after="60" w:line="312" w:lineRule="auto"/>
        <w:ind w:firstLine="720"/>
        <w:jc w:val="both"/>
        <w:rPr>
          <w:b/>
          <w:lang w:val="vi-VN"/>
        </w:rPr>
      </w:pPr>
      <w:r w:rsidRPr="002D0E49">
        <w:rPr>
          <w:b/>
          <w:lang w:val="vi-VN"/>
        </w:rPr>
        <w:t xml:space="preserve">V. </w:t>
      </w:r>
      <w:r w:rsidR="00F577AB" w:rsidRPr="002D0E49">
        <w:rPr>
          <w:b/>
          <w:lang w:val="vi-VN"/>
        </w:rPr>
        <w:t>BỐ CỤC, NỘI DUNG CHỦ YẾU CỦA DỰ THẢO THÔNG TƯ</w:t>
      </w:r>
    </w:p>
    <w:p w14:paraId="6A7A0988" w14:textId="2DF01FD6" w:rsidR="00F577AB" w:rsidRPr="002D0E49" w:rsidRDefault="00F577AB" w:rsidP="001546A6">
      <w:pPr>
        <w:pStyle w:val="BodyText"/>
        <w:spacing w:before="80" w:after="60" w:line="312" w:lineRule="auto"/>
        <w:ind w:firstLine="720"/>
        <w:jc w:val="both"/>
        <w:outlineLvl w:val="0"/>
        <w:rPr>
          <w:rFonts w:ascii="Times New Roman" w:hAnsi="Times New Roman" w:cs="Times New Roman"/>
          <w:sz w:val="28"/>
          <w:szCs w:val="28"/>
          <w:lang w:val="vi-VN"/>
        </w:rPr>
      </w:pPr>
      <w:bookmarkStart w:id="0" w:name="_Hlk49172184"/>
      <w:r w:rsidRPr="002D0E49">
        <w:rPr>
          <w:rFonts w:ascii="Times New Roman" w:hAnsi="Times New Roman" w:cs="Times New Roman"/>
          <w:b/>
          <w:sz w:val="28"/>
          <w:szCs w:val="28"/>
          <w:lang w:val="vi-VN"/>
        </w:rPr>
        <w:t>1. Bố cục của dự thảo Thông tư</w:t>
      </w:r>
    </w:p>
    <w:p w14:paraId="394FABDB" w14:textId="367E6E27" w:rsidR="000A01C8" w:rsidRPr="002D0E49" w:rsidRDefault="000A01C8" w:rsidP="001546A6">
      <w:pPr>
        <w:spacing w:before="80" w:after="60" w:line="312" w:lineRule="auto"/>
        <w:ind w:firstLine="720"/>
        <w:jc w:val="both"/>
        <w:rPr>
          <w:bCs/>
          <w:lang w:val="vi-VN"/>
        </w:rPr>
      </w:pPr>
      <w:r w:rsidRPr="002D0E49">
        <w:rPr>
          <w:bCs/>
          <w:lang w:val="vi-VN"/>
        </w:rPr>
        <w:t xml:space="preserve">Dự thảo Thông tư gồm </w:t>
      </w:r>
      <w:r w:rsidR="00C86D7D" w:rsidRPr="002D0E49">
        <w:rPr>
          <w:bCs/>
          <w:lang w:val="en-US"/>
        </w:rPr>
        <w:t>04</w:t>
      </w:r>
      <w:r w:rsidR="00C86D7D" w:rsidRPr="002D0E49">
        <w:rPr>
          <w:bCs/>
          <w:lang w:val="vi-VN"/>
        </w:rPr>
        <w:t xml:space="preserve"> </w:t>
      </w:r>
      <w:r w:rsidRPr="002D0E49">
        <w:rPr>
          <w:bCs/>
          <w:lang w:val="vi-VN"/>
        </w:rPr>
        <w:t>điều với bố cục như sau:</w:t>
      </w:r>
    </w:p>
    <w:p w14:paraId="4080C2FB" w14:textId="2B5492E1" w:rsidR="000A01C8" w:rsidRPr="002D0E49" w:rsidRDefault="000A01C8" w:rsidP="001546A6">
      <w:pPr>
        <w:spacing w:before="80" w:after="60" w:line="312" w:lineRule="auto"/>
        <w:ind w:firstLine="720"/>
        <w:jc w:val="both"/>
        <w:rPr>
          <w:bCs/>
          <w:lang w:val="vi-VN"/>
        </w:rPr>
      </w:pPr>
      <w:r w:rsidRPr="002D0E49">
        <w:rPr>
          <w:bCs/>
          <w:lang w:val="vi-VN"/>
        </w:rPr>
        <w:t>Điều 1</w:t>
      </w:r>
      <w:r w:rsidR="00C86D7D" w:rsidRPr="002D0E49">
        <w:rPr>
          <w:bCs/>
          <w:lang w:val="en-US"/>
        </w:rPr>
        <w:t>.</w:t>
      </w:r>
      <w:r w:rsidR="00C86D7D" w:rsidRPr="002D0E49">
        <w:rPr>
          <w:bCs/>
          <w:lang w:val="vi-VN"/>
        </w:rPr>
        <w:t xml:space="preserve"> </w:t>
      </w:r>
      <w:r w:rsidR="009D1457" w:rsidRPr="002D0E49">
        <w:rPr>
          <w:bCs/>
          <w:lang w:val="vi-VN"/>
        </w:rPr>
        <w:t>Sửa đổi, bổ sung một số điều của Thông tư số 08/2018/TT-BTP</w:t>
      </w:r>
      <w:r w:rsidRPr="002D0E49">
        <w:rPr>
          <w:bCs/>
          <w:lang w:val="vi-VN"/>
        </w:rPr>
        <w:t xml:space="preserve">. </w:t>
      </w:r>
    </w:p>
    <w:p w14:paraId="26C4E988" w14:textId="66938ADE" w:rsidR="000A01C8" w:rsidRPr="002D0E49" w:rsidRDefault="000A01C8" w:rsidP="001546A6">
      <w:pPr>
        <w:spacing w:before="80" w:after="60" w:line="312" w:lineRule="auto"/>
        <w:ind w:firstLine="720"/>
        <w:jc w:val="both"/>
        <w:rPr>
          <w:bCs/>
          <w:lang w:val="vi-VN"/>
        </w:rPr>
      </w:pPr>
      <w:r w:rsidRPr="002D0E49">
        <w:rPr>
          <w:bCs/>
          <w:lang w:val="vi-VN"/>
        </w:rPr>
        <w:t>Điều 2</w:t>
      </w:r>
      <w:r w:rsidR="00C86D7D" w:rsidRPr="002D0E49">
        <w:rPr>
          <w:bCs/>
          <w:lang w:val="en-US"/>
        </w:rPr>
        <w:t>.</w:t>
      </w:r>
      <w:r w:rsidR="00C86D7D" w:rsidRPr="002D0E49">
        <w:rPr>
          <w:bCs/>
          <w:lang w:val="vi-VN"/>
        </w:rPr>
        <w:t xml:space="preserve"> </w:t>
      </w:r>
      <w:r w:rsidR="009D1457" w:rsidRPr="002D0E49">
        <w:rPr>
          <w:bCs/>
          <w:lang w:val="vi-VN"/>
        </w:rPr>
        <w:t>Bãi bỏ một số điều, khoản của Thông tư số 08/2018/TT-BTP</w:t>
      </w:r>
      <w:r w:rsidRPr="002D0E49">
        <w:rPr>
          <w:bCs/>
          <w:lang w:val="vi-VN"/>
        </w:rPr>
        <w:t>.</w:t>
      </w:r>
    </w:p>
    <w:p w14:paraId="63095880" w14:textId="6C66FAD8" w:rsidR="00567851" w:rsidRPr="002D0E49" w:rsidRDefault="000A01C8" w:rsidP="001546A6">
      <w:pPr>
        <w:pStyle w:val="BodyText"/>
        <w:spacing w:before="80" w:after="60" w:line="312" w:lineRule="auto"/>
        <w:ind w:firstLine="720"/>
        <w:jc w:val="both"/>
        <w:outlineLvl w:val="0"/>
        <w:rPr>
          <w:rFonts w:ascii="Times New Roman" w:hAnsi="Times New Roman" w:cs="Times New Roman"/>
          <w:bCs/>
          <w:sz w:val="28"/>
          <w:szCs w:val="28"/>
        </w:rPr>
      </w:pPr>
      <w:r w:rsidRPr="002D0E49">
        <w:rPr>
          <w:rFonts w:ascii="Times New Roman" w:hAnsi="Times New Roman" w:cs="Times New Roman"/>
          <w:bCs/>
          <w:sz w:val="28"/>
          <w:szCs w:val="28"/>
          <w:lang w:val="vi-VN"/>
        </w:rPr>
        <w:t>Điều 3</w:t>
      </w:r>
      <w:r w:rsidR="00C86D7D" w:rsidRPr="002D0E49">
        <w:rPr>
          <w:rFonts w:ascii="Times New Roman" w:hAnsi="Times New Roman" w:cs="Times New Roman"/>
          <w:bCs/>
          <w:sz w:val="28"/>
          <w:szCs w:val="28"/>
        </w:rPr>
        <w:t>.</w:t>
      </w:r>
      <w:r w:rsidR="00C86D7D" w:rsidRPr="002D0E49">
        <w:rPr>
          <w:rFonts w:ascii="Times New Roman" w:hAnsi="Times New Roman" w:cs="Times New Roman"/>
          <w:bCs/>
          <w:sz w:val="28"/>
          <w:szCs w:val="28"/>
          <w:lang w:val="vi-VN"/>
        </w:rPr>
        <w:t xml:space="preserve"> </w:t>
      </w:r>
      <w:r w:rsidR="00C86D7D" w:rsidRPr="002D0E49">
        <w:rPr>
          <w:rFonts w:ascii="Times New Roman" w:hAnsi="Times New Roman" w:cs="Times New Roman"/>
          <w:bCs/>
          <w:sz w:val="28"/>
          <w:szCs w:val="28"/>
        </w:rPr>
        <w:t>Trách nhi</w:t>
      </w:r>
      <w:r w:rsidR="00EC0B04" w:rsidRPr="002D0E49">
        <w:rPr>
          <w:rFonts w:ascii="Times New Roman" w:hAnsi="Times New Roman" w:cs="Times New Roman"/>
          <w:bCs/>
          <w:sz w:val="28"/>
          <w:szCs w:val="28"/>
        </w:rPr>
        <w:t>ệ</w:t>
      </w:r>
      <w:r w:rsidR="00C86D7D" w:rsidRPr="002D0E49">
        <w:rPr>
          <w:rFonts w:ascii="Times New Roman" w:hAnsi="Times New Roman" w:cs="Times New Roman"/>
          <w:bCs/>
          <w:sz w:val="28"/>
          <w:szCs w:val="28"/>
        </w:rPr>
        <w:t>m tổ chức thực hiện</w:t>
      </w:r>
      <w:r w:rsidRPr="002D0E49">
        <w:rPr>
          <w:rFonts w:ascii="Times New Roman" w:hAnsi="Times New Roman" w:cs="Times New Roman"/>
          <w:bCs/>
          <w:sz w:val="28"/>
          <w:szCs w:val="28"/>
          <w:lang w:val="vi-VN"/>
        </w:rPr>
        <w:t>.</w:t>
      </w:r>
    </w:p>
    <w:p w14:paraId="6576FEE1" w14:textId="27CBC6E3" w:rsidR="00C86D7D" w:rsidRPr="002D0E49" w:rsidRDefault="00C86D7D" w:rsidP="001546A6">
      <w:pPr>
        <w:pStyle w:val="BodyText"/>
        <w:spacing w:before="80" w:after="60" w:line="312" w:lineRule="auto"/>
        <w:ind w:firstLine="720"/>
        <w:jc w:val="both"/>
        <w:outlineLvl w:val="0"/>
        <w:rPr>
          <w:rFonts w:ascii="Times New Roman" w:hAnsi="Times New Roman" w:cs="Times New Roman"/>
          <w:sz w:val="28"/>
          <w:szCs w:val="28"/>
        </w:rPr>
      </w:pPr>
      <w:r w:rsidRPr="002D0E49">
        <w:rPr>
          <w:rFonts w:ascii="Times New Roman" w:hAnsi="Times New Roman" w:cs="Times New Roman"/>
          <w:bCs/>
          <w:sz w:val="28"/>
          <w:szCs w:val="28"/>
        </w:rPr>
        <w:t>Điều 4. Điều khoản thi hành.</w:t>
      </w:r>
    </w:p>
    <w:p w14:paraId="789514B7" w14:textId="1C45732C" w:rsidR="00567851" w:rsidRPr="002D0E49" w:rsidRDefault="00F577AB" w:rsidP="001546A6">
      <w:pPr>
        <w:spacing w:before="80" w:after="60" w:line="312" w:lineRule="auto"/>
        <w:ind w:firstLine="720"/>
        <w:jc w:val="both"/>
        <w:rPr>
          <w:b/>
          <w:iCs/>
          <w:lang w:val="vi-VN"/>
        </w:rPr>
      </w:pPr>
      <w:r w:rsidRPr="002D0E49">
        <w:rPr>
          <w:b/>
          <w:iCs/>
          <w:lang w:val="vi-VN"/>
        </w:rPr>
        <w:t>2</w:t>
      </w:r>
      <w:r w:rsidR="00567851" w:rsidRPr="002D0E49">
        <w:rPr>
          <w:b/>
          <w:iCs/>
          <w:lang w:val="vi-VN"/>
        </w:rPr>
        <w:t xml:space="preserve">. Nội dung </w:t>
      </w:r>
      <w:r w:rsidRPr="002D0E49">
        <w:rPr>
          <w:b/>
          <w:iCs/>
          <w:lang w:val="vi-VN"/>
        </w:rPr>
        <w:t>chủ yếu</w:t>
      </w:r>
      <w:r w:rsidR="00567851" w:rsidRPr="002D0E49">
        <w:rPr>
          <w:b/>
          <w:iCs/>
          <w:lang w:val="vi-VN"/>
        </w:rPr>
        <w:t xml:space="preserve"> của dự thảo Thông tư</w:t>
      </w:r>
    </w:p>
    <w:p w14:paraId="0A22E939" w14:textId="7C83525A" w:rsidR="00854846" w:rsidRPr="002D0E49" w:rsidRDefault="007A0CE7" w:rsidP="001546A6">
      <w:pPr>
        <w:spacing w:before="80" w:after="60" w:line="312" w:lineRule="auto"/>
        <w:ind w:firstLine="720"/>
        <w:jc w:val="both"/>
        <w:rPr>
          <w:b/>
          <w:i/>
          <w:iCs/>
          <w:lang w:val="vi-VN"/>
        </w:rPr>
      </w:pPr>
      <w:r w:rsidRPr="002D0E49">
        <w:rPr>
          <w:b/>
          <w:i/>
          <w:iCs/>
          <w:lang w:val="vi-VN"/>
        </w:rPr>
        <w:t xml:space="preserve">2.1. </w:t>
      </w:r>
      <w:r w:rsidR="004E0984" w:rsidRPr="002D0E49">
        <w:rPr>
          <w:b/>
          <w:i/>
          <w:iCs/>
          <w:lang w:val="vi-VN"/>
        </w:rPr>
        <w:t xml:space="preserve">Về </w:t>
      </w:r>
      <w:r w:rsidR="008408DA" w:rsidRPr="002D0E49">
        <w:rPr>
          <w:b/>
          <w:i/>
          <w:iCs/>
          <w:lang w:val="vi-VN"/>
        </w:rPr>
        <w:t>sửa đổi, bổ sung một số điều của Thông tư số 08/2018/TT-BTP (Điều 1 dự thảo Thông tư)</w:t>
      </w:r>
    </w:p>
    <w:p w14:paraId="5355BE3E" w14:textId="6668BCFC" w:rsidR="008408DA" w:rsidRPr="002D0E49" w:rsidRDefault="00554475" w:rsidP="001546A6">
      <w:pPr>
        <w:spacing w:before="80" w:after="60" w:line="312" w:lineRule="auto"/>
        <w:ind w:firstLine="720"/>
        <w:jc w:val="both"/>
        <w:rPr>
          <w:iCs/>
          <w:lang w:val="vi-VN"/>
        </w:rPr>
      </w:pPr>
      <w:r w:rsidRPr="002D0E49">
        <w:rPr>
          <w:iCs/>
          <w:lang w:val="vi-VN"/>
        </w:rPr>
        <w:t>(</w:t>
      </w:r>
      <w:r w:rsidR="008408DA" w:rsidRPr="002D0E49">
        <w:rPr>
          <w:iCs/>
          <w:lang w:val="vi-VN"/>
        </w:rPr>
        <w:t>1</w:t>
      </w:r>
      <w:r w:rsidRPr="002D0E49">
        <w:rPr>
          <w:iCs/>
          <w:lang w:val="vi-VN"/>
        </w:rPr>
        <w:t>)</w:t>
      </w:r>
      <w:r w:rsidR="00717636" w:rsidRPr="002D0E49">
        <w:rPr>
          <w:iCs/>
          <w:lang w:val="vi-VN"/>
        </w:rPr>
        <w:t xml:space="preserve"> </w:t>
      </w:r>
      <w:r w:rsidR="008408DA" w:rsidRPr="002D0E49">
        <w:rPr>
          <w:iCs/>
          <w:lang w:val="vi-VN"/>
        </w:rPr>
        <w:t xml:space="preserve">Về </w:t>
      </w:r>
      <w:r w:rsidR="00F4648B" w:rsidRPr="002D0E49">
        <w:rPr>
          <w:iCs/>
          <w:lang w:val="vi-VN"/>
        </w:rPr>
        <w:t xml:space="preserve">việc </w:t>
      </w:r>
      <w:r w:rsidR="008408DA" w:rsidRPr="002D0E49">
        <w:rPr>
          <w:iCs/>
          <w:lang w:val="vi-VN"/>
        </w:rPr>
        <w:t xml:space="preserve">sửa đổi, bổ sung quy định về phạm vi điều chỉnh tại Điều 1 của Thông tư số 08/2018/TT-BTP (khoản </w:t>
      </w:r>
      <w:r w:rsidR="00DA1CA5" w:rsidRPr="002D0E49">
        <w:rPr>
          <w:iCs/>
          <w:lang w:val="vi-VN"/>
        </w:rPr>
        <w:t>1</w:t>
      </w:r>
      <w:r w:rsidR="008408DA" w:rsidRPr="002D0E49">
        <w:rPr>
          <w:iCs/>
          <w:lang w:val="vi-VN"/>
        </w:rPr>
        <w:t xml:space="preserve"> Điều 1 dự thảo Thông tư)</w:t>
      </w:r>
    </w:p>
    <w:p w14:paraId="439198D4" w14:textId="6C7D290A" w:rsidR="00C9321B" w:rsidRPr="002D0E49" w:rsidRDefault="00853D08" w:rsidP="001546A6">
      <w:pPr>
        <w:spacing w:before="80" w:after="60" w:line="312" w:lineRule="auto"/>
        <w:ind w:firstLine="720"/>
        <w:jc w:val="both"/>
        <w:rPr>
          <w:iCs/>
          <w:lang w:val="vi-VN"/>
        </w:rPr>
      </w:pPr>
      <w:r w:rsidRPr="002D0E49">
        <w:rPr>
          <w:iCs/>
          <w:lang w:val="vi-VN"/>
        </w:rPr>
        <w:t>Nghị định số 99/2022/NĐ-CP không</w:t>
      </w:r>
      <w:r w:rsidRPr="002D0E49">
        <w:rPr>
          <w:iCs/>
          <w:lang w:val="en-US"/>
        </w:rPr>
        <w:t xml:space="preserve"> </w:t>
      </w:r>
      <w:r w:rsidRPr="002D0E49">
        <w:rPr>
          <w:iCs/>
          <w:lang w:val="vi-VN"/>
        </w:rPr>
        <w:t>quy định về trao đổi thông tin mà quy định về cung cấp thông tin theo hướng xác định trao đổi thông tin là một trong các hoạt động cung cấp thông tin giữa cơ quan đăng ký và cơ quan có thẩm quyền, người có thẩm quyền, đồng thời phân định rõ cơ chế cung cấp thông tin theo yêu cầu của tổ chức, cá nhân và hoạt động cung cấp thông tin giữa cơ quan đăng ký và cơ quan có thẩm quyền, người có thẩm quyền (bao gồm cả cơ quan thi hành án dân sự và cơ quan đăng ký quyền sở hữu, quyền sử dụng, quyền lưu hành tài sản)</w:t>
      </w:r>
      <w:r w:rsidR="00C9321B" w:rsidRPr="002D0E49">
        <w:rPr>
          <w:iCs/>
          <w:lang w:val="vi-VN"/>
        </w:rPr>
        <w:t>.</w:t>
      </w:r>
    </w:p>
    <w:p w14:paraId="6FE9AE2E" w14:textId="20AB7273" w:rsidR="0045696B" w:rsidRPr="002D0E49" w:rsidRDefault="008408DA" w:rsidP="001546A6">
      <w:pPr>
        <w:spacing w:before="80" w:after="60" w:line="312" w:lineRule="auto"/>
        <w:ind w:firstLine="720"/>
        <w:jc w:val="both"/>
        <w:rPr>
          <w:iCs/>
          <w:lang w:val="en-US"/>
        </w:rPr>
      </w:pPr>
      <w:r w:rsidRPr="002D0E49">
        <w:rPr>
          <w:iCs/>
          <w:lang w:val="vi-VN"/>
        </w:rPr>
        <w:t xml:space="preserve">Để đảm bảo </w:t>
      </w:r>
      <w:r w:rsidR="000B079F" w:rsidRPr="002D0E49">
        <w:rPr>
          <w:iCs/>
          <w:lang w:val="vi-VN"/>
        </w:rPr>
        <w:t>sự</w:t>
      </w:r>
      <w:r w:rsidRPr="002D0E49">
        <w:rPr>
          <w:iCs/>
          <w:lang w:val="vi-VN"/>
        </w:rPr>
        <w:t xml:space="preserve"> thống nhất, đồng bộ với </w:t>
      </w:r>
      <w:r w:rsidR="000B079F" w:rsidRPr="002D0E49">
        <w:rPr>
          <w:iCs/>
          <w:lang w:val="vi-VN"/>
        </w:rPr>
        <w:t xml:space="preserve">quy định của </w:t>
      </w:r>
      <w:r w:rsidRPr="002D0E49">
        <w:rPr>
          <w:iCs/>
          <w:lang w:val="vi-VN"/>
        </w:rPr>
        <w:t xml:space="preserve">Nghị định số 99/2022/NĐ-CP, </w:t>
      </w:r>
      <w:r w:rsidR="00AD0EEA" w:rsidRPr="002D0E49">
        <w:rPr>
          <w:iCs/>
          <w:lang w:val="vi-VN"/>
        </w:rPr>
        <w:t xml:space="preserve">đảm </w:t>
      </w:r>
      <w:r w:rsidR="00CB1E88" w:rsidRPr="002D0E49">
        <w:rPr>
          <w:iCs/>
          <w:lang w:val="vi-VN"/>
        </w:rPr>
        <w:t>bảo sự ổn định của hoạt động đăng ký và</w:t>
      </w:r>
      <w:r w:rsidR="00AD0EEA" w:rsidRPr="002D0E49">
        <w:rPr>
          <w:iCs/>
          <w:lang w:val="vi-VN"/>
        </w:rPr>
        <w:t xml:space="preserve"> đáp ứng nhu cầu </w:t>
      </w:r>
      <w:r w:rsidR="00AD0EEA" w:rsidRPr="002D0E49">
        <w:rPr>
          <w:iCs/>
          <w:lang w:val="vi-VN"/>
        </w:rPr>
        <w:lastRenderedPageBreak/>
        <w:t>của thực tiễn</w:t>
      </w:r>
      <w:r w:rsidR="00FC503C" w:rsidRPr="002D0E49">
        <w:rPr>
          <w:iCs/>
          <w:lang w:val="vi-VN"/>
        </w:rPr>
        <w:t>,</w:t>
      </w:r>
      <w:r w:rsidR="00AD0EEA" w:rsidRPr="002D0E49">
        <w:rPr>
          <w:iCs/>
          <w:lang w:val="vi-VN"/>
        </w:rPr>
        <w:t xml:space="preserve"> </w:t>
      </w:r>
      <w:r w:rsidRPr="002D0E49">
        <w:rPr>
          <w:iCs/>
          <w:lang w:val="vi-VN"/>
        </w:rPr>
        <w:t xml:space="preserve">dự thảo Thông tư sửa đổi phạm vi điều chỉnh của Thông tư số 08/2018/TT-BTP theo hướng </w:t>
      </w:r>
      <w:r w:rsidR="000A2878" w:rsidRPr="002D0E49">
        <w:rPr>
          <w:iCs/>
          <w:lang w:val="vi-VN"/>
        </w:rPr>
        <w:t>k</w:t>
      </w:r>
      <w:r w:rsidRPr="002D0E49">
        <w:rPr>
          <w:iCs/>
          <w:lang w:val="vi-VN"/>
        </w:rPr>
        <w:t>ế thừa</w:t>
      </w:r>
      <w:r w:rsidR="0006281E" w:rsidRPr="002D0E49">
        <w:rPr>
          <w:iCs/>
          <w:lang w:val="vi-VN"/>
        </w:rPr>
        <w:t>,</w:t>
      </w:r>
      <w:r w:rsidR="000A2878" w:rsidRPr="002D0E49">
        <w:rPr>
          <w:iCs/>
          <w:lang w:val="vi-VN"/>
        </w:rPr>
        <w:t xml:space="preserve"> hoàn thiện những </w:t>
      </w:r>
      <w:r w:rsidRPr="002D0E49">
        <w:rPr>
          <w:iCs/>
          <w:lang w:val="vi-VN"/>
        </w:rPr>
        <w:t>quy định về đăng ký</w:t>
      </w:r>
      <w:r w:rsidR="000A2878" w:rsidRPr="002D0E49">
        <w:rPr>
          <w:iCs/>
          <w:lang w:val="vi-VN"/>
        </w:rPr>
        <w:t xml:space="preserve"> biện pháp bảo đảm </w:t>
      </w:r>
      <w:r w:rsidR="00995726" w:rsidRPr="002D0E49">
        <w:rPr>
          <w:iCs/>
          <w:lang w:val="en-US"/>
        </w:rPr>
        <w:t xml:space="preserve">còn phù hợp nhưng </w:t>
      </w:r>
      <w:r w:rsidR="000A2878" w:rsidRPr="002D0E49">
        <w:rPr>
          <w:iCs/>
          <w:lang w:val="vi-VN"/>
        </w:rPr>
        <w:t xml:space="preserve">chưa được pháp điển tại Nghị định số 99/2022/NĐ-CP và </w:t>
      </w:r>
      <w:r w:rsidR="0006281E" w:rsidRPr="002D0E49">
        <w:rPr>
          <w:iCs/>
          <w:lang w:val="vi-VN"/>
        </w:rPr>
        <w:t xml:space="preserve">kế thừa, hoàn thiện </w:t>
      </w:r>
      <w:r w:rsidR="000A2878" w:rsidRPr="002D0E49">
        <w:rPr>
          <w:iCs/>
          <w:lang w:val="vi-VN"/>
        </w:rPr>
        <w:t>những quy định</w:t>
      </w:r>
      <w:r w:rsidRPr="002D0E49">
        <w:rPr>
          <w:iCs/>
          <w:lang w:val="vi-VN"/>
        </w:rPr>
        <w:t xml:space="preserve"> </w:t>
      </w:r>
      <w:r w:rsidR="00995726" w:rsidRPr="002D0E49">
        <w:rPr>
          <w:iCs/>
          <w:lang w:val="en-US"/>
        </w:rPr>
        <w:t>về đăng ký</w:t>
      </w:r>
      <w:r w:rsidRPr="002D0E49">
        <w:rPr>
          <w:iCs/>
          <w:lang w:val="vi-VN"/>
        </w:rPr>
        <w:t xml:space="preserve"> hợp đồng của Thông tư số 08/2018/TT-BTP</w:t>
      </w:r>
      <w:r w:rsidR="00D82A22" w:rsidRPr="002D0E49">
        <w:rPr>
          <w:iCs/>
          <w:lang w:val="vi-VN"/>
        </w:rPr>
        <w:t>. Theo đó</w:t>
      </w:r>
      <w:r w:rsidRPr="002D0E49">
        <w:rPr>
          <w:iCs/>
          <w:lang w:val="vi-VN"/>
        </w:rPr>
        <w:t xml:space="preserve">, </w:t>
      </w:r>
      <w:r w:rsidR="002A4E9D" w:rsidRPr="002D0E49">
        <w:rPr>
          <w:iCs/>
          <w:lang w:val="vi-VN"/>
        </w:rPr>
        <w:t xml:space="preserve">dự thảo Thông tư </w:t>
      </w:r>
      <w:r w:rsidRPr="002D0E49">
        <w:rPr>
          <w:iCs/>
          <w:lang w:val="vi-VN"/>
        </w:rPr>
        <w:t xml:space="preserve">quy định về phạm vi điều chỉnh </w:t>
      </w:r>
      <w:r w:rsidR="003E2C76" w:rsidRPr="002D0E49">
        <w:rPr>
          <w:iCs/>
          <w:lang w:val="vi-VN"/>
        </w:rPr>
        <w:t>như sau</w:t>
      </w:r>
      <w:r w:rsidRPr="002D0E49">
        <w:rPr>
          <w:iCs/>
          <w:lang w:val="vi-VN"/>
        </w:rPr>
        <w:t>: “</w:t>
      </w:r>
      <w:r w:rsidR="00073458" w:rsidRPr="002D0E49">
        <w:rPr>
          <w:iCs/>
          <w:lang w:val="vi-VN"/>
        </w:rPr>
        <w:t>Thông tư này hướng dẫn một số vấn đề về đăng ký, cung cấp thông tin về biện pháp bảo đảm, hợp đồng tại các Trung tâm đăng ký giao dịch, tài sản của Cục Đăng ký quốc gia giao dịch bảo đảm thuộc Bộ Tư pháp</w:t>
      </w:r>
      <w:r w:rsidRPr="002D0E49">
        <w:rPr>
          <w:iCs/>
          <w:lang w:val="vi-VN"/>
        </w:rPr>
        <w:t>”.</w:t>
      </w:r>
      <w:r w:rsidR="00192A76" w:rsidRPr="002D0E49">
        <w:rPr>
          <w:iCs/>
          <w:lang w:val="vi-VN"/>
        </w:rPr>
        <w:t xml:space="preserve"> </w:t>
      </w:r>
    </w:p>
    <w:p w14:paraId="1F54C0A5" w14:textId="45866628" w:rsidR="005E2508" w:rsidRPr="002D0E49" w:rsidRDefault="00192A76" w:rsidP="001546A6">
      <w:pPr>
        <w:spacing w:before="80" w:after="60" w:line="312" w:lineRule="auto"/>
        <w:ind w:firstLine="720"/>
        <w:jc w:val="both"/>
        <w:rPr>
          <w:iCs/>
          <w:lang w:val="vi-VN"/>
        </w:rPr>
      </w:pPr>
      <w:r w:rsidRPr="002D0E49">
        <w:rPr>
          <w:iCs/>
          <w:lang w:val="vi-VN"/>
        </w:rPr>
        <w:t>V</w:t>
      </w:r>
      <w:r w:rsidR="005E2508" w:rsidRPr="002D0E49">
        <w:rPr>
          <w:iCs/>
          <w:lang w:val="vi-VN"/>
        </w:rPr>
        <w:t xml:space="preserve">iệc </w:t>
      </w:r>
      <w:r w:rsidR="003436CB" w:rsidRPr="002D0E49">
        <w:rPr>
          <w:iCs/>
          <w:lang w:val="en-US"/>
        </w:rPr>
        <w:t xml:space="preserve">dự thảo Thông tư tiếp tục quy định về </w:t>
      </w:r>
      <w:r w:rsidR="005E2508" w:rsidRPr="002D0E49">
        <w:rPr>
          <w:iCs/>
          <w:lang w:val="vi-VN"/>
        </w:rPr>
        <w:t xml:space="preserve">đăng ký hợp đồng tại các Trung tâm đăng ký </w:t>
      </w:r>
      <w:r w:rsidR="003436CB" w:rsidRPr="002D0E49">
        <w:rPr>
          <w:iCs/>
          <w:lang w:val="en-US"/>
        </w:rPr>
        <w:t>trên cơ sở kế thừa quy định của pháp luật trước đó</w:t>
      </w:r>
      <w:r w:rsidR="00964956" w:rsidRPr="002D0E49">
        <w:rPr>
          <w:iCs/>
          <w:lang w:val="vi-VN"/>
        </w:rPr>
        <w:t xml:space="preserve"> </w:t>
      </w:r>
      <w:r w:rsidR="005E2508" w:rsidRPr="002D0E49">
        <w:rPr>
          <w:iCs/>
          <w:lang w:val="vi-VN"/>
        </w:rPr>
        <w:t>nhằm</w:t>
      </w:r>
      <w:r w:rsidR="000B6D89" w:rsidRPr="002D0E49">
        <w:rPr>
          <w:iCs/>
          <w:lang w:val="en-US"/>
        </w:rPr>
        <w:t xml:space="preserve"> </w:t>
      </w:r>
      <w:r w:rsidR="003436CB" w:rsidRPr="002D0E49">
        <w:rPr>
          <w:iCs/>
          <w:lang w:val="en-US"/>
        </w:rPr>
        <w:t xml:space="preserve">đáp ứng yêu cầu của người dân và doanh nghiệp, </w:t>
      </w:r>
      <w:r w:rsidR="000B6D89" w:rsidRPr="002D0E49">
        <w:rPr>
          <w:iCs/>
          <w:lang w:val="en-US"/>
        </w:rPr>
        <w:t>đảm bảo sự ổn định trong hoạt động đăng ký</w:t>
      </w:r>
      <w:r w:rsidR="003436CB" w:rsidRPr="002D0E49">
        <w:rPr>
          <w:iCs/>
          <w:lang w:val="en-US"/>
        </w:rPr>
        <w:t>, cung cấp thông tin về hợp đồng</w:t>
      </w:r>
      <w:r w:rsidR="000B6D89" w:rsidRPr="002D0E49">
        <w:rPr>
          <w:iCs/>
          <w:lang w:val="en-US"/>
        </w:rPr>
        <w:t>,</w:t>
      </w:r>
      <w:r w:rsidR="005E2508" w:rsidRPr="002D0E49">
        <w:rPr>
          <w:iCs/>
          <w:lang w:val="vi-VN"/>
        </w:rPr>
        <w:t xml:space="preserve"> giúp minh bạch thông tin trong giao dịch</w:t>
      </w:r>
      <w:r w:rsidR="003436CB" w:rsidRPr="002D0E49">
        <w:rPr>
          <w:iCs/>
          <w:lang w:val="en-US"/>
        </w:rPr>
        <w:t>, đồng thời</w:t>
      </w:r>
      <w:r w:rsidR="005E2508" w:rsidRPr="002D0E49">
        <w:rPr>
          <w:iCs/>
          <w:lang w:val="vi-VN"/>
        </w:rPr>
        <w:t xml:space="preserve"> không </w:t>
      </w:r>
      <w:r w:rsidR="000B6D89" w:rsidRPr="002D0E49">
        <w:rPr>
          <w:iCs/>
          <w:lang w:val="en-US"/>
        </w:rPr>
        <w:t xml:space="preserve">thuộc phạm vi </w:t>
      </w:r>
      <w:r w:rsidR="005E2508" w:rsidRPr="002D0E49">
        <w:rPr>
          <w:iCs/>
          <w:lang w:val="vi-VN"/>
        </w:rPr>
        <w:t xml:space="preserve">đăng ký hợp đồng theo mẫu </w:t>
      </w:r>
      <w:r w:rsidR="00435BD0" w:rsidRPr="002D0E49">
        <w:rPr>
          <w:iCs/>
          <w:lang w:val="vi-VN"/>
        </w:rPr>
        <w:t>tại Bộ Công thương theo quy định của Luật Bảo vệ quyền lợi người tiêu dùng năm 2023 và Nghị định số 55/2024/NĐ-CP ngày 16/5/2024 của Chính phủ quy định chi tiết một số điều của Luật Bảo vệ quyền lợi người tiêu dùng.</w:t>
      </w:r>
    </w:p>
    <w:p w14:paraId="479BFEF4" w14:textId="5D03B52F" w:rsidR="008408DA" w:rsidRPr="002D0E49" w:rsidRDefault="00DA1CA5" w:rsidP="001546A6">
      <w:pPr>
        <w:spacing w:before="80" w:after="60" w:line="312" w:lineRule="auto"/>
        <w:ind w:firstLine="720"/>
        <w:jc w:val="both"/>
        <w:rPr>
          <w:iCs/>
          <w:lang w:val="vi-VN"/>
        </w:rPr>
      </w:pPr>
      <w:r w:rsidRPr="002D0E49">
        <w:rPr>
          <w:iCs/>
          <w:lang w:val="vi-VN"/>
        </w:rPr>
        <w:t>(2</w:t>
      </w:r>
      <w:r w:rsidR="008408DA" w:rsidRPr="002D0E49">
        <w:rPr>
          <w:iCs/>
          <w:lang w:val="vi-VN"/>
        </w:rPr>
        <w:t xml:space="preserve">) Về </w:t>
      </w:r>
      <w:r w:rsidR="006D303B" w:rsidRPr="002D0E49">
        <w:rPr>
          <w:iCs/>
          <w:lang w:val="vi-VN"/>
        </w:rPr>
        <w:t xml:space="preserve">việc </w:t>
      </w:r>
      <w:r w:rsidR="008408DA" w:rsidRPr="002D0E49">
        <w:rPr>
          <w:iCs/>
          <w:lang w:val="vi-VN"/>
        </w:rPr>
        <w:t xml:space="preserve">sửa đổi, bổ sung quy định về đối tượng áp dụng tại Điều 2 Thông tư số 08/2018/TT-BTP (khoản </w:t>
      </w:r>
      <w:r w:rsidRPr="002D0E49">
        <w:rPr>
          <w:iCs/>
          <w:lang w:val="vi-VN"/>
        </w:rPr>
        <w:t>2</w:t>
      </w:r>
      <w:r w:rsidR="008408DA" w:rsidRPr="002D0E49">
        <w:rPr>
          <w:iCs/>
          <w:lang w:val="vi-VN"/>
        </w:rPr>
        <w:t xml:space="preserve"> Điều 1 dự thảo Thông tư)</w:t>
      </w:r>
    </w:p>
    <w:p w14:paraId="4690C05D" w14:textId="7B2BAC58" w:rsidR="008408DA" w:rsidRPr="002D0E49" w:rsidRDefault="008408DA" w:rsidP="001546A6">
      <w:pPr>
        <w:spacing w:before="80" w:after="60" w:line="312" w:lineRule="auto"/>
        <w:ind w:firstLine="720"/>
        <w:jc w:val="both"/>
        <w:rPr>
          <w:iCs/>
          <w:lang w:val="vi-VN"/>
        </w:rPr>
      </w:pPr>
      <w:r w:rsidRPr="002D0E49">
        <w:rPr>
          <w:iCs/>
          <w:lang w:val="vi-VN"/>
        </w:rPr>
        <w:t xml:space="preserve">Để đảm bảo sự đồng bộ, thống nhất với quy định của Nghị định số 99/2022/NĐ-CP về đăng ký, cung cấp thông tin giữa cơ quan đăng ký với cơ quan có thẩm quyền, người có thẩm quyền và phạm vi điều chỉnh của dự thảo Thông tư, dự thảo Thông tư quy định đối tượng áp dụng của Thông tư gồm: (i) Trung tâm đăng ký; (ii) </w:t>
      </w:r>
      <w:r w:rsidR="00073458" w:rsidRPr="002D0E49">
        <w:rPr>
          <w:iCs/>
          <w:lang w:val="vi-VN"/>
        </w:rPr>
        <w:t>Cơ quan thi hành án dân sự</w:t>
      </w:r>
      <w:r w:rsidR="00073458" w:rsidRPr="002D0E49">
        <w:rPr>
          <w:iCs/>
          <w:lang w:val="en-US"/>
        </w:rPr>
        <w:t xml:space="preserve">; (iii) </w:t>
      </w:r>
      <w:r w:rsidR="00CF0338" w:rsidRPr="002D0E49">
        <w:rPr>
          <w:iCs/>
          <w:lang w:val="vi-VN"/>
        </w:rPr>
        <w:t>Cơ quan khác, tổ chức, cá nhân tham gia hoặc có liên quan đến đăng ký, cung cấp thông tin về biện pháp bảo đảm, hợp đồng</w:t>
      </w:r>
      <w:r w:rsidRPr="002D0E49">
        <w:rPr>
          <w:iCs/>
          <w:lang w:val="vi-VN"/>
        </w:rPr>
        <w:t>.</w:t>
      </w:r>
    </w:p>
    <w:p w14:paraId="357430FD" w14:textId="1E21CDFD" w:rsidR="008408DA" w:rsidRPr="002D0E49" w:rsidRDefault="00DA1CA5" w:rsidP="001546A6">
      <w:pPr>
        <w:spacing w:before="80" w:after="60" w:line="312" w:lineRule="auto"/>
        <w:ind w:firstLine="720"/>
        <w:jc w:val="both"/>
        <w:rPr>
          <w:iCs/>
          <w:lang w:val="vi-VN"/>
        </w:rPr>
      </w:pPr>
      <w:r w:rsidRPr="002D0E49">
        <w:rPr>
          <w:iCs/>
          <w:lang w:val="vi-VN"/>
        </w:rPr>
        <w:t>(3</w:t>
      </w:r>
      <w:r w:rsidR="008408DA" w:rsidRPr="002D0E49">
        <w:rPr>
          <w:iCs/>
          <w:lang w:val="vi-VN"/>
        </w:rPr>
        <w:t xml:space="preserve">) Về </w:t>
      </w:r>
      <w:r w:rsidR="00B536F0" w:rsidRPr="002D0E49">
        <w:rPr>
          <w:iCs/>
          <w:lang w:val="vi-VN"/>
        </w:rPr>
        <w:t xml:space="preserve">việc </w:t>
      </w:r>
      <w:r w:rsidR="00C51944" w:rsidRPr="002D0E49">
        <w:rPr>
          <w:iCs/>
          <w:lang w:val="vi-VN"/>
        </w:rPr>
        <w:t xml:space="preserve">sửa đổi, bổ sung quy định về </w:t>
      </w:r>
      <w:r w:rsidR="006E1066" w:rsidRPr="002D0E49">
        <w:rPr>
          <w:iCs/>
          <w:lang w:val="vi-VN"/>
        </w:rPr>
        <w:t>đăng ký</w:t>
      </w:r>
      <w:r w:rsidR="00E75A78" w:rsidRPr="002D0E49">
        <w:rPr>
          <w:iCs/>
          <w:lang w:val="en-US"/>
        </w:rPr>
        <w:t>, cung cấp thông tin về</w:t>
      </w:r>
      <w:r w:rsidR="006E1066" w:rsidRPr="002D0E49">
        <w:rPr>
          <w:iCs/>
          <w:lang w:val="vi-VN"/>
        </w:rPr>
        <w:t xml:space="preserve"> hợp đồng</w:t>
      </w:r>
      <w:r w:rsidR="008408DA" w:rsidRPr="002D0E49">
        <w:rPr>
          <w:iCs/>
          <w:lang w:val="vi-VN"/>
        </w:rPr>
        <w:t xml:space="preserve"> </w:t>
      </w:r>
      <w:r w:rsidR="00C51944" w:rsidRPr="002D0E49">
        <w:rPr>
          <w:iCs/>
          <w:lang w:val="vi-VN"/>
        </w:rPr>
        <w:t>tại Điều 5a</w:t>
      </w:r>
      <w:r w:rsidR="00856287" w:rsidRPr="002D0E49">
        <w:rPr>
          <w:iCs/>
          <w:lang w:val="vi-VN"/>
        </w:rPr>
        <w:t xml:space="preserve"> Thông tư số 08/2018/TT-BTP</w:t>
      </w:r>
      <w:r w:rsidR="00C51944" w:rsidRPr="002D0E49">
        <w:rPr>
          <w:iCs/>
          <w:lang w:val="vi-VN"/>
        </w:rPr>
        <w:t xml:space="preserve"> </w:t>
      </w:r>
      <w:r w:rsidR="008408DA" w:rsidRPr="002D0E49">
        <w:rPr>
          <w:iCs/>
          <w:lang w:val="vi-VN"/>
        </w:rPr>
        <w:t xml:space="preserve">(khoản </w:t>
      </w:r>
      <w:r w:rsidRPr="002D0E49">
        <w:rPr>
          <w:iCs/>
          <w:lang w:val="vi-VN"/>
        </w:rPr>
        <w:t>4</w:t>
      </w:r>
      <w:r w:rsidR="008408DA" w:rsidRPr="002D0E49">
        <w:rPr>
          <w:iCs/>
          <w:lang w:val="vi-VN"/>
        </w:rPr>
        <w:t xml:space="preserve"> Điều 1 dự thảo Thông tư)</w:t>
      </w:r>
    </w:p>
    <w:p w14:paraId="0BB84673" w14:textId="74A67DA1" w:rsidR="00751B24" w:rsidRPr="002D0E49" w:rsidRDefault="008408DA" w:rsidP="001546A6">
      <w:pPr>
        <w:spacing w:before="80" w:after="60" w:line="312" w:lineRule="auto"/>
        <w:ind w:firstLine="720"/>
        <w:jc w:val="both"/>
        <w:rPr>
          <w:iCs/>
          <w:lang w:val="vi-VN"/>
        </w:rPr>
      </w:pPr>
      <w:r w:rsidRPr="002D0E49">
        <w:rPr>
          <w:iCs/>
          <w:lang w:val="vi-VN"/>
        </w:rPr>
        <w:t xml:space="preserve">Để đảm bảo sự đồng bộ, thống nhất với quy định của Nghị định số 99/2022/NĐ-CP cũng như đảm bảo sự </w:t>
      </w:r>
      <w:r w:rsidR="00093512" w:rsidRPr="002D0E49">
        <w:rPr>
          <w:iCs/>
          <w:lang w:val="en-US"/>
        </w:rPr>
        <w:t>ổn định</w:t>
      </w:r>
      <w:r w:rsidRPr="002D0E49">
        <w:rPr>
          <w:iCs/>
          <w:lang w:val="vi-VN"/>
        </w:rPr>
        <w:t xml:space="preserve"> trong hoạt động đăng ký của Trung tâm đăng ký, dự thảo Thông tư </w:t>
      </w:r>
      <w:r w:rsidR="007B74DE" w:rsidRPr="002D0E49">
        <w:rPr>
          <w:iCs/>
          <w:lang w:val="vi-VN"/>
        </w:rPr>
        <w:t>kế thừa và hoàn thiện quy định về các trường hợp đăng ký, cung cấp thông tin về hợp đồng của Thông tư số 08/2018/TT-BTP</w:t>
      </w:r>
      <w:r w:rsidRPr="002D0E49">
        <w:rPr>
          <w:iCs/>
          <w:lang w:val="vi-VN"/>
        </w:rPr>
        <w:t xml:space="preserve">. Theo đó, dự thảo Thông tư quy định: </w:t>
      </w:r>
    </w:p>
    <w:p w14:paraId="6D6409BD" w14:textId="7C8B85D3" w:rsidR="00322F16" w:rsidRPr="002D0E49" w:rsidRDefault="008408DA" w:rsidP="00E40229">
      <w:pPr>
        <w:spacing w:before="80" w:after="60" w:line="312" w:lineRule="auto"/>
        <w:ind w:firstLine="720"/>
        <w:jc w:val="both"/>
        <w:rPr>
          <w:iCs/>
          <w:lang w:val="en-US"/>
        </w:rPr>
      </w:pPr>
      <w:r w:rsidRPr="002D0E49">
        <w:rPr>
          <w:iCs/>
          <w:lang w:val="vi-VN"/>
        </w:rPr>
        <w:lastRenderedPageBreak/>
        <w:t xml:space="preserve">(i) </w:t>
      </w:r>
      <w:r w:rsidR="00E40229" w:rsidRPr="002D0E49">
        <w:rPr>
          <w:iCs/>
          <w:lang w:val="vi-VN"/>
        </w:rPr>
        <w:t xml:space="preserve">Trường hợp các bên trong hợp đồng cho thuê tài chính; hợp đồng thuê tài sản </w:t>
      </w:r>
      <w:r w:rsidR="00EC0B04" w:rsidRPr="002D0E49">
        <w:rPr>
          <w:iCs/>
          <w:lang w:val="en-US"/>
        </w:rPr>
        <w:t xml:space="preserve">là </w:t>
      </w:r>
      <w:r w:rsidR="00E75A78" w:rsidRPr="002D0E49">
        <w:rPr>
          <w:iCs/>
          <w:lang w:val="en-US"/>
        </w:rPr>
        <w:t>động sản không phải là tàu bay, tàu biển</w:t>
      </w:r>
      <w:r w:rsidR="00E40229" w:rsidRPr="002D0E49">
        <w:rPr>
          <w:iCs/>
          <w:lang w:val="vi-VN"/>
        </w:rPr>
        <w:t>; hợp đồng ký gửi hàng hóa; hợp đồng chuyển giao quyền đòi nợ, khoản phải thu hoặc chuyển giao quyền yêu cầu thanh toán khác (sau đây gọi chung là hợp đồng chuyển giao quyền đòi nợ) có thỏa thuận về việc đăng ký để công khai thông tin trong hợp đồng và có yêu cầu đăng ký thì Trung tâm đăng ký thực hiện việc đăng ký hợp đồng theo yêu cầu và theo nội dung thỏa thuận trong hợp đồng.</w:t>
      </w:r>
    </w:p>
    <w:p w14:paraId="6148C736" w14:textId="0F99EA03" w:rsidR="00751B24" w:rsidRPr="00633807" w:rsidRDefault="00322F16" w:rsidP="00E40229">
      <w:pPr>
        <w:spacing w:before="80" w:after="60" w:line="312" w:lineRule="auto"/>
        <w:ind w:firstLine="720"/>
        <w:jc w:val="both"/>
        <w:rPr>
          <w:iCs/>
          <w:spacing w:val="-2"/>
          <w:lang w:val="vi-VN"/>
        </w:rPr>
      </w:pPr>
      <w:r w:rsidRPr="00633807">
        <w:rPr>
          <w:iCs/>
          <w:spacing w:val="-2"/>
          <w:lang w:val="en-US"/>
        </w:rPr>
        <w:t xml:space="preserve">(ii) Việc đăng ký hợp đồng là </w:t>
      </w:r>
      <w:r w:rsidR="00E40229" w:rsidRPr="00633807">
        <w:rPr>
          <w:iCs/>
          <w:spacing w:val="-2"/>
          <w:lang w:val="en-US"/>
        </w:rPr>
        <w:t>để thông báo, công khai thỏa thuận trong hợp đồng; không phải là căn cứ xác định hiệu lực của hợp đồng; không phải là căn cứ xác định hiệu lực đối kháng của thỏa thuận trong hợp đồng với người thứ ba.</w:t>
      </w:r>
      <w:r w:rsidR="008408DA" w:rsidRPr="00633807">
        <w:rPr>
          <w:iCs/>
          <w:spacing w:val="-2"/>
          <w:lang w:val="vi-VN"/>
        </w:rPr>
        <w:t xml:space="preserve"> </w:t>
      </w:r>
    </w:p>
    <w:p w14:paraId="1633130B" w14:textId="430662DE" w:rsidR="008408DA" w:rsidRPr="002D0E49" w:rsidRDefault="00106235" w:rsidP="001546A6">
      <w:pPr>
        <w:spacing w:before="80" w:after="60" w:line="312" w:lineRule="auto"/>
        <w:ind w:firstLine="720"/>
        <w:jc w:val="both"/>
        <w:rPr>
          <w:lang w:val="en-US"/>
        </w:rPr>
      </w:pPr>
      <w:r w:rsidRPr="002D0E49">
        <w:rPr>
          <w:iCs/>
          <w:lang w:val="en-US"/>
        </w:rPr>
        <w:t xml:space="preserve">(iii) </w:t>
      </w:r>
      <w:r w:rsidR="00E75A78" w:rsidRPr="002D0E49">
        <w:rPr>
          <w:iCs/>
          <w:lang w:val="en-US"/>
        </w:rPr>
        <w:t>Đ</w:t>
      </w:r>
      <w:r w:rsidR="008408DA" w:rsidRPr="002D0E49">
        <w:rPr>
          <w:iCs/>
          <w:lang w:val="vi-VN"/>
        </w:rPr>
        <w:t xml:space="preserve">ể đảm bảo có đầy đủ cơ sở pháp lý </w:t>
      </w:r>
      <w:r w:rsidR="00E75A78" w:rsidRPr="002D0E49">
        <w:rPr>
          <w:iCs/>
          <w:lang w:val="en-US"/>
        </w:rPr>
        <w:t xml:space="preserve">trong </w:t>
      </w:r>
      <w:r w:rsidR="008408DA" w:rsidRPr="002D0E49">
        <w:rPr>
          <w:iCs/>
          <w:lang w:val="vi-VN"/>
        </w:rPr>
        <w:t>thực hiện đăng ký, cung cấp thông tin</w:t>
      </w:r>
      <w:r w:rsidR="00E75A78" w:rsidRPr="002D0E49">
        <w:rPr>
          <w:iCs/>
          <w:lang w:val="en-US"/>
        </w:rPr>
        <w:t xml:space="preserve"> về hợp đồng,</w:t>
      </w:r>
      <w:r w:rsidR="008408DA" w:rsidRPr="002D0E49">
        <w:rPr>
          <w:iCs/>
          <w:lang w:val="vi-VN"/>
        </w:rPr>
        <w:t xml:space="preserve"> giải quyết các vấn đề phát sinh</w:t>
      </w:r>
      <w:r w:rsidR="00E75A78" w:rsidRPr="002D0E49">
        <w:rPr>
          <w:iCs/>
          <w:lang w:val="en-US"/>
        </w:rPr>
        <w:t xml:space="preserve"> trong thực tiễn</w:t>
      </w:r>
      <w:r w:rsidR="008408DA" w:rsidRPr="002D0E49">
        <w:rPr>
          <w:iCs/>
          <w:lang w:val="vi-VN"/>
        </w:rPr>
        <w:t xml:space="preserve">, dự thảo Thông tư quy định: </w:t>
      </w:r>
      <w:r w:rsidR="00E75A78" w:rsidRPr="002D0E49">
        <w:rPr>
          <w:lang w:val="en-US"/>
        </w:rPr>
        <w:t>Người yêu cầu đăng ký, người yêu cầu cung cấp thông tin; Trung tâm đăng ký; tổ chức, cá nhân tham gia hoặc có liên quan đến hoạt động đăng ký, cung cấp thông tin về hợp đồng vận dụng quy định liên quan của pháp luật về đăng ký biện pháp bảo đảm áp dụng tại Trung tâm đăng ký để thực hiện các nội dung trong đăng ký, cung cấp thông tin về hợp đồng</w:t>
      </w:r>
      <w:r w:rsidRPr="002D0E49">
        <w:rPr>
          <w:lang w:val="en-US"/>
        </w:rPr>
        <w:t>.</w:t>
      </w:r>
    </w:p>
    <w:p w14:paraId="1D27E344" w14:textId="23533D63" w:rsidR="008408DA" w:rsidRPr="002D0E49" w:rsidRDefault="008408DA" w:rsidP="001546A6">
      <w:pPr>
        <w:spacing w:before="80" w:after="60" w:line="312" w:lineRule="auto"/>
        <w:ind w:firstLine="720"/>
        <w:jc w:val="both"/>
        <w:rPr>
          <w:iCs/>
          <w:lang w:val="vi-VN"/>
        </w:rPr>
      </w:pPr>
      <w:r w:rsidRPr="002D0E49">
        <w:rPr>
          <w:iCs/>
          <w:lang w:val="vi-VN"/>
        </w:rPr>
        <w:t>(</w:t>
      </w:r>
      <w:r w:rsidR="00322F16" w:rsidRPr="002D0E49">
        <w:rPr>
          <w:iCs/>
          <w:lang w:val="en-US"/>
        </w:rPr>
        <w:t>4</w:t>
      </w:r>
      <w:r w:rsidRPr="002D0E49">
        <w:rPr>
          <w:iCs/>
          <w:lang w:val="vi-VN"/>
        </w:rPr>
        <w:t xml:space="preserve">) Về </w:t>
      </w:r>
      <w:r w:rsidR="0091200C" w:rsidRPr="002D0E49">
        <w:rPr>
          <w:iCs/>
          <w:lang w:val="vi-VN"/>
        </w:rPr>
        <w:t xml:space="preserve">việc </w:t>
      </w:r>
      <w:r w:rsidR="00DB1651" w:rsidRPr="002D0E49">
        <w:rPr>
          <w:iCs/>
          <w:lang w:val="vi-VN"/>
        </w:rPr>
        <w:t>sửa đổi</w:t>
      </w:r>
      <w:r w:rsidR="00456E11" w:rsidRPr="002D0E49">
        <w:rPr>
          <w:iCs/>
          <w:lang w:val="vi-VN"/>
        </w:rPr>
        <w:t>, bổ sung</w:t>
      </w:r>
      <w:r w:rsidR="00DB1651" w:rsidRPr="002D0E49">
        <w:rPr>
          <w:iCs/>
          <w:lang w:val="vi-VN"/>
        </w:rPr>
        <w:t xml:space="preserve"> </w:t>
      </w:r>
      <w:r w:rsidR="006F5B4F" w:rsidRPr="002D0E49">
        <w:rPr>
          <w:iCs/>
          <w:lang w:val="vi-VN"/>
        </w:rPr>
        <w:t xml:space="preserve">các biểu </w:t>
      </w:r>
      <w:r w:rsidR="00DB1651" w:rsidRPr="002D0E49">
        <w:rPr>
          <w:iCs/>
          <w:lang w:val="vi-VN"/>
        </w:rPr>
        <w:t>mẫu quy định tại Điều 8 Thông tư số 08/2018/TT-BTP</w:t>
      </w:r>
      <w:r w:rsidR="00F71B07" w:rsidRPr="002D0E49">
        <w:rPr>
          <w:iCs/>
          <w:lang w:val="vi-VN"/>
        </w:rPr>
        <w:t xml:space="preserve"> (khoản </w:t>
      </w:r>
      <w:r w:rsidR="00DB1651" w:rsidRPr="002D0E49">
        <w:rPr>
          <w:iCs/>
          <w:lang w:val="vi-VN"/>
        </w:rPr>
        <w:t>6</w:t>
      </w:r>
      <w:r w:rsidRPr="002D0E49">
        <w:rPr>
          <w:iCs/>
          <w:lang w:val="vi-VN"/>
        </w:rPr>
        <w:t xml:space="preserve"> Điều 1 dự thảo Thông tư)</w:t>
      </w:r>
    </w:p>
    <w:p w14:paraId="6F0BFE81" w14:textId="28F09D1B" w:rsidR="00F2444A" w:rsidRPr="00633807" w:rsidRDefault="008408DA" w:rsidP="001546A6">
      <w:pPr>
        <w:spacing w:before="80" w:after="60" w:line="312" w:lineRule="auto"/>
        <w:ind w:firstLine="720"/>
        <w:jc w:val="both"/>
        <w:rPr>
          <w:iCs/>
          <w:spacing w:val="4"/>
          <w:lang w:val="en-US"/>
        </w:rPr>
      </w:pPr>
      <w:r w:rsidRPr="00633807">
        <w:rPr>
          <w:iCs/>
          <w:spacing w:val="4"/>
          <w:lang w:val="vi-VN"/>
        </w:rPr>
        <w:t xml:space="preserve">Biểu mẫu ban hành kèm theo Thông tư số 08/2018/TT-BTP được sử dụng để đăng ký, cung cấp, trao đổi thông tin về biện pháp bảo đảm, hợp đồng. </w:t>
      </w:r>
      <w:r w:rsidR="00824936" w:rsidRPr="00633807">
        <w:rPr>
          <w:iCs/>
          <w:spacing w:val="4"/>
          <w:lang w:val="vi-VN"/>
        </w:rPr>
        <w:t xml:space="preserve">Tuy nhiên, </w:t>
      </w:r>
      <w:r w:rsidR="008603DE" w:rsidRPr="00633807">
        <w:rPr>
          <w:iCs/>
          <w:spacing w:val="4"/>
          <w:lang w:val="vi-VN"/>
        </w:rPr>
        <w:t xml:space="preserve">Nghị định số 99/2022/NĐ-CP đã pháp điển và hoàn thiện </w:t>
      </w:r>
      <w:r w:rsidR="00824936" w:rsidRPr="00633807">
        <w:rPr>
          <w:iCs/>
          <w:spacing w:val="4"/>
          <w:lang w:val="vi-VN"/>
        </w:rPr>
        <w:t>những biểu mẫu về đăng ký, cung cấp thông tin về biện pháp bảo đảm</w:t>
      </w:r>
      <w:r w:rsidR="00B94134" w:rsidRPr="00633807">
        <w:rPr>
          <w:iCs/>
          <w:spacing w:val="4"/>
          <w:lang w:val="vi-VN"/>
        </w:rPr>
        <w:t>; b</w:t>
      </w:r>
      <w:r w:rsidR="00824936" w:rsidRPr="00633807">
        <w:rPr>
          <w:iCs/>
          <w:spacing w:val="4"/>
          <w:lang w:val="vi-VN"/>
        </w:rPr>
        <w:t xml:space="preserve">iểu mẫu </w:t>
      </w:r>
      <w:r w:rsidR="00754E74" w:rsidRPr="00633807">
        <w:rPr>
          <w:iCs/>
          <w:spacing w:val="4"/>
          <w:lang w:val="vi-VN"/>
        </w:rPr>
        <w:t xml:space="preserve">ban hành kèm theo Thông tư số 08/2018/TT-BTP </w:t>
      </w:r>
      <w:r w:rsidR="00363D40" w:rsidRPr="00633807">
        <w:rPr>
          <w:iCs/>
          <w:spacing w:val="4"/>
          <w:lang w:val="vi-VN"/>
        </w:rPr>
        <w:t xml:space="preserve">chỉ còn được sử dụng </w:t>
      </w:r>
      <w:r w:rsidR="00F2444A" w:rsidRPr="00633807">
        <w:rPr>
          <w:iCs/>
          <w:spacing w:val="4"/>
          <w:lang w:val="en-US"/>
        </w:rPr>
        <w:t>trong</w:t>
      </w:r>
      <w:r w:rsidR="00363D40" w:rsidRPr="00633807">
        <w:rPr>
          <w:iCs/>
          <w:spacing w:val="4"/>
          <w:lang w:val="vi-VN"/>
        </w:rPr>
        <w:t xml:space="preserve"> đăng ký, cung cấp thông tin về hợp đồng. Do đó,</w:t>
      </w:r>
      <w:r w:rsidR="00FB24DE" w:rsidRPr="00633807">
        <w:rPr>
          <w:iCs/>
          <w:spacing w:val="4"/>
          <w:lang w:val="vi-VN"/>
        </w:rPr>
        <w:t xml:space="preserve"> để bảo đảm sự thống nhất trong áp dụng pháp luật</w:t>
      </w:r>
      <w:r w:rsidR="005A28CC" w:rsidRPr="00633807">
        <w:rPr>
          <w:iCs/>
          <w:spacing w:val="4"/>
          <w:lang w:val="vi-VN"/>
        </w:rPr>
        <w:t>, phù hợp với phạm vi điều chỉnh của dự thảo Thông tư</w:t>
      </w:r>
      <w:r w:rsidR="00492048" w:rsidRPr="00633807">
        <w:rPr>
          <w:iCs/>
          <w:spacing w:val="4"/>
          <w:lang w:val="vi-VN"/>
        </w:rPr>
        <w:t>,</w:t>
      </w:r>
      <w:r w:rsidR="00FB24DE" w:rsidRPr="00633807">
        <w:rPr>
          <w:iCs/>
          <w:spacing w:val="4"/>
          <w:lang w:val="vi-VN"/>
        </w:rPr>
        <w:t xml:space="preserve"> </w:t>
      </w:r>
      <w:r w:rsidR="00492048" w:rsidRPr="00633807">
        <w:rPr>
          <w:iCs/>
          <w:spacing w:val="4"/>
          <w:lang w:val="vi-VN"/>
        </w:rPr>
        <w:t xml:space="preserve">phù hợp với yêu cầu của việc đăng ký, cung cấp thông tin về hợp đồng </w:t>
      </w:r>
      <w:r w:rsidR="00FB24DE" w:rsidRPr="00633807">
        <w:rPr>
          <w:iCs/>
          <w:spacing w:val="4"/>
          <w:lang w:val="vi-VN"/>
        </w:rPr>
        <w:t xml:space="preserve">và đảm </w:t>
      </w:r>
      <w:r w:rsidR="0014648C" w:rsidRPr="00633807">
        <w:rPr>
          <w:iCs/>
          <w:spacing w:val="4"/>
          <w:lang w:val="vi-VN"/>
        </w:rPr>
        <w:t xml:space="preserve">bảo </w:t>
      </w:r>
      <w:r w:rsidR="00FB24DE" w:rsidRPr="00633807">
        <w:rPr>
          <w:iCs/>
          <w:spacing w:val="4"/>
          <w:lang w:val="vi-VN"/>
        </w:rPr>
        <w:t>sự rõ ràng, dễ áp dụng trong việc sử dụng biểu mẫu</w:t>
      </w:r>
      <w:r w:rsidR="00EF18A8" w:rsidRPr="00633807">
        <w:rPr>
          <w:iCs/>
          <w:spacing w:val="4"/>
          <w:lang w:val="vi-VN"/>
        </w:rPr>
        <w:t>,</w:t>
      </w:r>
      <w:r w:rsidR="00363D40" w:rsidRPr="00633807">
        <w:rPr>
          <w:iCs/>
          <w:spacing w:val="4"/>
          <w:lang w:val="vi-VN"/>
        </w:rPr>
        <w:t xml:space="preserve"> dự thảo Thông tư </w:t>
      </w:r>
      <w:r w:rsidR="00754E74" w:rsidRPr="00633807">
        <w:rPr>
          <w:iCs/>
          <w:spacing w:val="4"/>
          <w:lang w:val="vi-VN"/>
        </w:rPr>
        <w:t>sửa đổi, bổ sung</w:t>
      </w:r>
      <w:r w:rsidR="00F642EF" w:rsidRPr="00633807">
        <w:rPr>
          <w:iCs/>
          <w:spacing w:val="4"/>
          <w:lang w:val="vi-VN"/>
        </w:rPr>
        <w:t>, bãi bỏ</w:t>
      </w:r>
      <w:r w:rsidR="00363D40" w:rsidRPr="00633807">
        <w:rPr>
          <w:iCs/>
          <w:spacing w:val="4"/>
          <w:lang w:val="vi-VN"/>
        </w:rPr>
        <w:t xml:space="preserve"> một số biểu mẫu đã ban hành kèm theo Thông tư số 08/2018/TT-BTP</w:t>
      </w:r>
      <w:r w:rsidR="00322F16" w:rsidRPr="00633807">
        <w:rPr>
          <w:iCs/>
          <w:spacing w:val="4"/>
          <w:lang w:val="en-US"/>
        </w:rPr>
        <w:t>.</w:t>
      </w:r>
    </w:p>
    <w:p w14:paraId="181A7339" w14:textId="27BDF161" w:rsidR="00EC649B" w:rsidRPr="002D0E49" w:rsidRDefault="00894253" w:rsidP="00EC649B">
      <w:pPr>
        <w:spacing w:before="80" w:after="60" w:line="312" w:lineRule="auto"/>
        <w:ind w:firstLine="720"/>
        <w:jc w:val="both"/>
        <w:rPr>
          <w:iCs/>
          <w:lang w:val="en-US"/>
        </w:rPr>
      </w:pPr>
      <w:r w:rsidRPr="002D0E49">
        <w:rPr>
          <w:iCs/>
          <w:lang w:val="en-US"/>
        </w:rPr>
        <w:t>(</w:t>
      </w:r>
      <w:r w:rsidR="007F5F27" w:rsidRPr="002D0E49">
        <w:rPr>
          <w:iCs/>
          <w:lang w:val="en-US"/>
        </w:rPr>
        <w:t>5</w:t>
      </w:r>
      <w:r w:rsidRPr="002D0E49">
        <w:rPr>
          <w:iCs/>
          <w:lang w:val="en-US"/>
        </w:rPr>
        <w:t>)</w:t>
      </w:r>
      <w:r w:rsidR="00EC649B" w:rsidRPr="002D0E49">
        <w:rPr>
          <w:iCs/>
          <w:lang w:val="en-US"/>
        </w:rPr>
        <w:t xml:space="preserve"> Về</w:t>
      </w:r>
      <w:r w:rsidR="00514619" w:rsidRPr="002D0E49">
        <w:rPr>
          <w:iCs/>
          <w:lang w:val="en-US"/>
        </w:rPr>
        <w:t xml:space="preserve"> việc bổ sung</w:t>
      </w:r>
      <w:r w:rsidR="00EC649B" w:rsidRPr="002D0E49">
        <w:rPr>
          <w:iCs/>
          <w:lang w:val="en-US"/>
        </w:rPr>
        <w:t xml:space="preserve"> quy định liên quan đến giá dịch vụ đăng ký, dịch vụ cung cấp thông tin về hợp đồng (khoản 4 Điều 1</w:t>
      </w:r>
      <w:r w:rsidR="00514619" w:rsidRPr="002D0E49">
        <w:rPr>
          <w:iCs/>
          <w:lang w:val="en-US"/>
        </w:rPr>
        <w:t xml:space="preserve"> và khoản 1 Điều 3</w:t>
      </w:r>
      <w:r w:rsidR="00EC649B" w:rsidRPr="002D0E49">
        <w:rPr>
          <w:iCs/>
          <w:lang w:val="en-US"/>
        </w:rPr>
        <w:t xml:space="preserve"> Dự thảo Thông tư)</w:t>
      </w:r>
    </w:p>
    <w:p w14:paraId="49C31298" w14:textId="77777777" w:rsidR="00EC649B" w:rsidRPr="00633807" w:rsidRDefault="00EC649B" w:rsidP="00EC649B">
      <w:pPr>
        <w:spacing w:before="80" w:after="60" w:line="312" w:lineRule="auto"/>
        <w:ind w:firstLine="720"/>
        <w:jc w:val="both"/>
        <w:rPr>
          <w:iCs/>
          <w:spacing w:val="4"/>
          <w:lang w:val="en-US"/>
        </w:rPr>
      </w:pPr>
      <w:r w:rsidRPr="00633807">
        <w:rPr>
          <w:iCs/>
          <w:spacing w:val="4"/>
          <w:lang w:val="en-US"/>
        </w:rPr>
        <w:lastRenderedPageBreak/>
        <w:t>Theo quy định của Luật Phí và lệ phí, Nghị định số 99/2022/NĐ-CP, Thông tư số 61/2023/TT-BTC ngày 28/9/2023 của Bộ trưởng Bộ Tài chính quy định mức thu, chế độ thu, nộp, quản lý và sử dụng phí trong lĩnh vực đăng ký giao dịch bảo đảm, khi thực hiện đăng ký, cung cấp thông tin về biện pháp bảo đảm tại Trung tâm đăng ký, người yêu cầu đăng ký phải nộp phí đăng ký giao dịch bảo đảm (biện pháp bảo đảm), phí cung cấp thông tin về biện pháp bảo đảm.</w:t>
      </w:r>
    </w:p>
    <w:p w14:paraId="5BAD3698" w14:textId="77777777" w:rsidR="00EC649B" w:rsidRPr="002D0E49" w:rsidRDefault="00EC649B" w:rsidP="00EC649B">
      <w:pPr>
        <w:spacing w:before="80" w:after="60" w:line="312" w:lineRule="auto"/>
        <w:ind w:firstLine="720"/>
        <w:jc w:val="both"/>
        <w:rPr>
          <w:iCs/>
          <w:lang w:val="en-US"/>
        </w:rPr>
      </w:pPr>
      <w:r w:rsidRPr="002D0E49">
        <w:rPr>
          <w:iCs/>
          <w:lang w:val="en-US"/>
        </w:rPr>
        <w:t xml:space="preserve">Liên quan đến đăng ký, cung cấp thông tin về hợp đồng, theo quy định của Nghị định số 60/2021/NĐ-CP ngày 21/6/2021 của Chính phủ quy định cơ chế tự chủ tài chính của đơn vị sự nghiệp công lập thì: (i) Đăng ký, cung cấp thông tin về hợp đồng không thuộc phạm vi dịch vụ công sử dụng ngân sách nhà nước (Điều 4 và Phụ lục I); (ii) Đơn vị sự nghiệp công được tự chủ sử dụng tài sản và các nguồn lực ở đơn vị </w:t>
      </w:r>
      <w:r w:rsidRPr="002D0E49">
        <w:rPr>
          <w:b/>
          <w:i/>
          <w:iCs/>
          <w:lang w:val="en-US"/>
        </w:rPr>
        <w:t>để cung cấp dịch vụ sự nghiệp công không sử dụng ngân sách nhà nước</w:t>
      </w:r>
      <w:r w:rsidRPr="002D0E49">
        <w:rPr>
          <w:iCs/>
          <w:lang w:val="en-US"/>
        </w:rPr>
        <w:t xml:space="preserve">, phù hợp với lĩnh vực chuyên môn được cấp có thẩm quyền giao theo nguyên tắc: </w:t>
      </w:r>
      <w:r w:rsidRPr="002D0E49">
        <w:rPr>
          <w:i/>
          <w:iCs/>
          <w:lang w:val="en-US"/>
        </w:rPr>
        <w:t>“Được quyết định giá dịch vụ bảo đảm bù đắp chi phí và có tích lũy hợp lý; trường hợp dịch vụ thuộc danh mục hàng hóa, dịch vụ do Nhà nước định giá thì thực hiện theo mức giá cụ thể, khung giá do cơ quan có thẩm quyền quy định.”</w:t>
      </w:r>
      <w:r w:rsidRPr="002D0E49">
        <w:rPr>
          <w:iCs/>
          <w:lang w:val="en-US"/>
        </w:rPr>
        <w:t xml:space="preserve"> (điểm b khoản 2 Điều 6). </w:t>
      </w:r>
    </w:p>
    <w:p w14:paraId="1F145C35" w14:textId="3CE1D388" w:rsidR="00EC649B" w:rsidRPr="002D0E49" w:rsidRDefault="00EC649B" w:rsidP="00EC649B">
      <w:pPr>
        <w:spacing w:before="80" w:after="60" w:line="312" w:lineRule="auto"/>
        <w:ind w:firstLine="720"/>
        <w:jc w:val="both"/>
        <w:rPr>
          <w:iCs/>
          <w:lang w:val="en-US"/>
        </w:rPr>
      </w:pPr>
      <w:r w:rsidRPr="002D0E49">
        <w:rPr>
          <w:iCs/>
          <w:lang w:val="en-US"/>
        </w:rPr>
        <w:t>Theo quy định tại Quyết định số 2712/QĐ-BTP, Quyết định số 2713/QĐ-BTP và Quyết định số 2714/QĐ-BTP ngày 10/11/2023 của Bộ trưởng Bộ Tư pháp về việc giao quyền tự chủ tài chính cho các Trung tâm đăng ký giao dịch, tài sản tại thành phố Hà Nội, thành phố Đà Nẵng và Thành phố Hồ Chí Minh; các Trung tâm đăng ký được phân loại là đơn vị sự nghiệp công tự bảo đảm chi thường xuyên và chi đầu tư (đơn vị nhóm 1 theo quy định tại khoản 1 Điều 9 Nghị định số 60/2021/NĐ-CP).</w:t>
      </w:r>
    </w:p>
    <w:p w14:paraId="6B2221D0" w14:textId="0037D83E" w:rsidR="00EC649B" w:rsidRPr="002D0E49" w:rsidRDefault="00EC649B" w:rsidP="00EC649B">
      <w:pPr>
        <w:spacing w:before="80" w:after="60" w:line="312" w:lineRule="auto"/>
        <w:ind w:firstLine="720"/>
        <w:jc w:val="both"/>
        <w:rPr>
          <w:iCs/>
          <w:lang w:val="en-US"/>
        </w:rPr>
      </w:pPr>
      <w:r w:rsidRPr="002D0E49">
        <w:rPr>
          <w:iCs/>
          <w:lang w:val="en-US"/>
        </w:rPr>
        <w:t>Căn cứ vào các quy định nêu trên, dự thảo Thông tư bổ sung quy định:</w:t>
      </w:r>
    </w:p>
    <w:p w14:paraId="17780A1F" w14:textId="2C6EFA62" w:rsidR="00EC649B" w:rsidRPr="002D0E49" w:rsidRDefault="00EC649B" w:rsidP="00EC649B">
      <w:pPr>
        <w:spacing w:before="80" w:after="60" w:line="312" w:lineRule="auto"/>
        <w:ind w:firstLine="720"/>
        <w:jc w:val="both"/>
        <w:rPr>
          <w:iCs/>
          <w:lang w:val="vi-VN"/>
        </w:rPr>
      </w:pPr>
      <w:r w:rsidRPr="002D0E49">
        <w:rPr>
          <w:iCs/>
          <w:lang w:val="en-US"/>
        </w:rPr>
        <w:t xml:space="preserve">(i) </w:t>
      </w:r>
      <w:r w:rsidR="00C03291" w:rsidRPr="002D0E49">
        <w:rPr>
          <w:iCs/>
          <w:lang w:val="en-US"/>
        </w:rPr>
        <w:t xml:space="preserve">Căn cứ vào </w:t>
      </w:r>
      <w:r w:rsidR="00514619" w:rsidRPr="002D0E49">
        <w:rPr>
          <w:iCs/>
          <w:lang w:val="en-US"/>
        </w:rPr>
        <w:t xml:space="preserve">thẩm quyền, </w:t>
      </w:r>
      <w:r w:rsidR="00C03291" w:rsidRPr="002D0E49">
        <w:rPr>
          <w:iCs/>
          <w:lang w:val="en-US"/>
        </w:rPr>
        <w:t>chức năng, nhiệm vụ theo quy định, Trung tâm đăng ký quy định giá dịch vụ đăng ký, giá dịch vụ cung cấp thông tin áp dụng cho tổ chức, cá nhân có yêu cầu về đăng ký, về cung cấp thông tin quy định tại khoản 1 và khoản 2 Điều này theo quy định của pháp luật về giá, pháp luật khác có liên quan</w:t>
      </w:r>
      <w:r w:rsidRPr="002D0E49">
        <w:rPr>
          <w:iCs/>
          <w:lang w:val="en-US"/>
        </w:rPr>
        <w:t xml:space="preserve"> (khoản 4 Điều 1</w:t>
      </w:r>
      <w:r w:rsidR="00514619" w:rsidRPr="002D0E49">
        <w:rPr>
          <w:iCs/>
          <w:lang w:val="en-US"/>
        </w:rPr>
        <w:t xml:space="preserve"> dự thảo Thông tư sửa đổi, bổ sung khoản 3 Điều 5a Thông tư số 08/2018/TT-BTP</w:t>
      </w:r>
      <w:r w:rsidRPr="002D0E49">
        <w:rPr>
          <w:iCs/>
          <w:lang w:val="en-US"/>
        </w:rPr>
        <w:t>)</w:t>
      </w:r>
      <w:r w:rsidRPr="002D0E49">
        <w:rPr>
          <w:iCs/>
          <w:lang w:val="vi-VN"/>
        </w:rPr>
        <w:t xml:space="preserve">. </w:t>
      </w:r>
    </w:p>
    <w:p w14:paraId="73290DEB" w14:textId="720F2EBC" w:rsidR="00EC649B" w:rsidRPr="00633807" w:rsidRDefault="00EC649B" w:rsidP="00EC649B">
      <w:pPr>
        <w:spacing w:before="80" w:after="60" w:line="312" w:lineRule="auto"/>
        <w:ind w:firstLine="720"/>
        <w:jc w:val="both"/>
        <w:rPr>
          <w:iCs/>
          <w:spacing w:val="-2"/>
          <w:lang w:val="en-US"/>
        </w:rPr>
      </w:pPr>
      <w:r w:rsidRPr="00633807">
        <w:rPr>
          <w:iCs/>
          <w:spacing w:val="-2"/>
          <w:lang w:val="en-US"/>
        </w:rPr>
        <w:t xml:space="preserve">(ii) </w:t>
      </w:r>
      <w:r w:rsidR="00C03291" w:rsidRPr="00633807">
        <w:rPr>
          <w:iCs/>
          <w:spacing w:val="-2"/>
          <w:lang w:val="vi-VN"/>
        </w:rPr>
        <w:t xml:space="preserve">Giám đốc Trung tâm đăng ký giao dịch, tài sản thuộc Cục Đăng ký quốc gia giao dịch bảo đảm có trách nhiệm ban hành Quyết định xác định mức </w:t>
      </w:r>
      <w:r w:rsidR="00C03291" w:rsidRPr="00633807">
        <w:rPr>
          <w:iCs/>
          <w:spacing w:val="-2"/>
          <w:lang w:val="vi-VN"/>
        </w:rPr>
        <w:lastRenderedPageBreak/>
        <w:t>giá dịch vụ đăng ký, cung cấp thông tin về hợp đồng quy định tại khoản 3 Điều 5a Thông tư này</w:t>
      </w:r>
      <w:r w:rsidR="00514619" w:rsidRPr="00633807">
        <w:rPr>
          <w:iCs/>
          <w:spacing w:val="-2"/>
          <w:lang w:val="en-US"/>
        </w:rPr>
        <w:t>;</w:t>
      </w:r>
      <w:r w:rsidR="00C03291" w:rsidRPr="00633807">
        <w:rPr>
          <w:iCs/>
          <w:spacing w:val="-2"/>
          <w:lang w:val="vi-VN"/>
        </w:rPr>
        <w:t xml:space="preserve"> niêm yết mức giá dịch vụ</w:t>
      </w:r>
      <w:r w:rsidR="00514619" w:rsidRPr="00633807">
        <w:rPr>
          <w:iCs/>
          <w:spacing w:val="-2"/>
          <w:lang w:val="en-US"/>
        </w:rPr>
        <w:t>;</w:t>
      </w:r>
      <w:r w:rsidR="00C03291" w:rsidRPr="00633807">
        <w:rPr>
          <w:iCs/>
          <w:spacing w:val="-2"/>
          <w:lang w:val="vi-VN"/>
        </w:rPr>
        <w:t xml:space="preserve"> định kỳ xem xét, điều chỉnh giá dịch vụ theo quy định của pháp luật về giá, pháp luật khác có liên quan </w:t>
      </w:r>
      <w:r w:rsidRPr="00633807">
        <w:rPr>
          <w:iCs/>
          <w:spacing w:val="-2"/>
          <w:lang w:val="vi-VN"/>
        </w:rPr>
        <w:t>(</w:t>
      </w:r>
      <w:r w:rsidR="00514619" w:rsidRPr="00633807">
        <w:rPr>
          <w:iCs/>
          <w:spacing w:val="-2"/>
          <w:lang w:val="en-US"/>
        </w:rPr>
        <w:t>khoản 1 Điều 3</w:t>
      </w:r>
      <w:r w:rsidRPr="00633807">
        <w:rPr>
          <w:iCs/>
          <w:spacing w:val="-2"/>
          <w:lang w:val="vi-VN"/>
        </w:rPr>
        <w:t>).</w:t>
      </w:r>
    </w:p>
    <w:p w14:paraId="7FFACE5C" w14:textId="5A760741" w:rsidR="00322F16" w:rsidRPr="002D0E49" w:rsidRDefault="00322F16" w:rsidP="00322F16">
      <w:pPr>
        <w:spacing w:before="80" w:after="60" w:line="312" w:lineRule="auto"/>
        <w:ind w:firstLine="720"/>
        <w:jc w:val="both"/>
        <w:rPr>
          <w:iCs/>
          <w:lang w:val="en-US"/>
        </w:rPr>
      </w:pPr>
      <w:r w:rsidRPr="002D0E49">
        <w:rPr>
          <w:iCs/>
          <w:lang w:val="vi-VN"/>
        </w:rPr>
        <w:t>(</w:t>
      </w:r>
      <w:r w:rsidR="007F5F27" w:rsidRPr="002D0E49">
        <w:rPr>
          <w:iCs/>
          <w:lang w:val="en-US"/>
        </w:rPr>
        <w:t>6</w:t>
      </w:r>
      <w:r w:rsidRPr="002D0E49">
        <w:rPr>
          <w:iCs/>
          <w:lang w:val="vi-VN"/>
        </w:rPr>
        <w:t>) Về chữ ký, con dấu trong đăng ký hợp đồng</w:t>
      </w:r>
      <w:r w:rsidRPr="002D0E49">
        <w:rPr>
          <w:iCs/>
          <w:lang w:val="en-US"/>
        </w:rPr>
        <w:t xml:space="preserve">; </w:t>
      </w:r>
      <w:r w:rsidR="00AA64AD" w:rsidRPr="002D0E49">
        <w:rPr>
          <w:iCs/>
          <w:lang w:val="en-US"/>
        </w:rPr>
        <w:t xml:space="preserve">kê khai thông tin trên giao diện đăng ký trực tuyến; </w:t>
      </w:r>
      <w:r w:rsidRPr="002D0E49">
        <w:rPr>
          <w:iCs/>
          <w:lang w:val="en-US"/>
        </w:rPr>
        <w:t>mô tả tài sản trong đăng ký hợp đồng</w:t>
      </w:r>
    </w:p>
    <w:p w14:paraId="2CF7A30A" w14:textId="651D5DC2" w:rsidR="00AA64AD" w:rsidRPr="002D0E49" w:rsidRDefault="00AA64AD" w:rsidP="00AA64AD">
      <w:pPr>
        <w:spacing w:before="80" w:after="60" w:line="312" w:lineRule="auto"/>
        <w:ind w:firstLine="720"/>
        <w:jc w:val="both"/>
        <w:rPr>
          <w:iCs/>
          <w:lang w:val="en-US"/>
        </w:rPr>
      </w:pPr>
      <w:r w:rsidRPr="002D0E49">
        <w:rPr>
          <w:iCs/>
          <w:lang w:val="en-US"/>
        </w:rPr>
        <w:t xml:space="preserve">Để đảm bảo tạo thuận lợi cho người dân, doanh nghiệp; bao quát đầy đủ các tình huống phát sinh trong đăng ký, cung cấp thông tin về hợp đồng, dự thảo Thông tư đã hướng dẫn cụ thể về chữ ký, con dấu trong </w:t>
      </w:r>
      <w:r w:rsidRPr="002D0E49">
        <w:rPr>
          <w:iCs/>
          <w:lang w:val="vi-VN"/>
        </w:rPr>
        <w:t>đăng ký hợp đồng (khoản 5 Điều 1)</w:t>
      </w:r>
      <w:r w:rsidRPr="002D0E49">
        <w:rPr>
          <w:iCs/>
          <w:lang w:val="en-US"/>
        </w:rPr>
        <w:t>; thông tin kê khai đăng ký biện pháp bảo đảm, hợp đồng trên giao diện đăng ký trực tuyến (khoản 7 Điều 1); mô tả tài sản trong đăng ký hợp đồng (khoản 8 Điều 1).</w:t>
      </w:r>
    </w:p>
    <w:p w14:paraId="109264DE" w14:textId="003E0832" w:rsidR="008408DA" w:rsidRPr="002D0E49" w:rsidRDefault="00F71B07" w:rsidP="001546A6">
      <w:pPr>
        <w:spacing w:before="80" w:after="60" w:line="312" w:lineRule="auto"/>
        <w:ind w:firstLine="720"/>
        <w:jc w:val="both"/>
        <w:rPr>
          <w:b/>
          <w:i/>
          <w:iCs/>
          <w:lang w:val="vi-VN"/>
        </w:rPr>
      </w:pPr>
      <w:r w:rsidRPr="002D0E49">
        <w:rPr>
          <w:b/>
          <w:i/>
          <w:iCs/>
          <w:lang w:val="vi-VN"/>
        </w:rPr>
        <w:t>2</w:t>
      </w:r>
      <w:r w:rsidR="008408DA" w:rsidRPr="002D0E49">
        <w:rPr>
          <w:b/>
          <w:i/>
          <w:iCs/>
          <w:lang w:val="vi-VN"/>
        </w:rPr>
        <w:t xml:space="preserve">.2. </w:t>
      </w:r>
      <w:r w:rsidR="00AE1860" w:rsidRPr="002D0E49">
        <w:rPr>
          <w:b/>
          <w:i/>
          <w:iCs/>
          <w:lang w:val="vi-VN"/>
        </w:rPr>
        <w:t>Về b</w:t>
      </w:r>
      <w:r w:rsidR="0065431D" w:rsidRPr="002D0E49">
        <w:rPr>
          <w:b/>
          <w:i/>
          <w:iCs/>
          <w:lang w:val="vi-VN"/>
        </w:rPr>
        <w:t xml:space="preserve">ãi bỏ một số điều, khoản của Thông tư số 08/2018/TT-BTP </w:t>
      </w:r>
      <w:r w:rsidR="008408DA" w:rsidRPr="002D0E49">
        <w:rPr>
          <w:b/>
          <w:i/>
          <w:iCs/>
          <w:lang w:val="vi-VN"/>
        </w:rPr>
        <w:t>(Điều 2 dự thảo Thông tư)</w:t>
      </w:r>
    </w:p>
    <w:p w14:paraId="5515C8A1" w14:textId="4278C16B" w:rsidR="00C55B9E" w:rsidRPr="002D0E49" w:rsidRDefault="008408DA" w:rsidP="001546A6">
      <w:pPr>
        <w:spacing w:before="80" w:after="60" w:line="312" w:lineRule="auto"/>
        <w:ind w:firstLine="720"/>
        <w:jc w:val="both"/>
        <w:rPr>
          <w:iCs/>
          <w:lang w:val="en-US"/>
        </w:rPr>
      </w:pPr>
      <w:r w:rsidRPr="002D0E49">
        <w:rPr>
          <w:iCs/>
          <w:lang w:val="vi-VN"/>
        </w:rPr>
        <w:t xml:space="preserve">Để đảm bảo sự </w:t>
      </w:r>
      <w:r w:rsidR="00CC5709" w:rsidRPr="002D0E49">
        <w:rPr>
          <w:iCs/>
          <w:lang w:val="vi-VN"/>
        </w:rPr>
        <w:t xml:space="preserve">đồng bộ, </w:t>
      </w:r>
      <w:r w:rsidRPr="002D0E49">
        <w:rPr>
          <w:iCs/>
          <w:lang w:val="vi-VN"/>
        </w:rPr>
        <w:t xml:space="preserve">thống nhất với quy định của pháp luật về đăng ký biện pháp bảo đảm, về hoạt động của hệ thống đăng ký trực tuyến, về tài khoản đăng ký trực tuyến, mã số sử dụng cơ sở dữ liệu, dự thảo Thông tư bãi bỏ một số điều, khoản của Thông tư số 08/2018/TT-BTP </w:t>
      </w:r>
      <w:r w:rsidR="00021CC1" w:rsidRPr="002D0E49">
        <w:rPr>
          <w:iCs/>
          <w:lang w:val="vi-VN"/>
        </w:rPr>
        <w:t xml:space="preserve">do đã được </w:t>
      </w:r>
      <w:r w:rsidR="00662CC5" w:rsidRPr="002D0E49">
        <w:rPr>
          <w:iCs/>
          <w:lang w:val="en-US"/>
        </w:rPr>
        <w:t>quy định</w:t>
      </w:r>
      <w:r w:rsidR="00021CC1" w:rsidRPr="002D0E49">
        <w:rPr>
          <w:iCs/>
          <w:lang w:val="vi-VN"/>
        </w:rPr>
        <w:t xml:space="preserve"> tại Nghị định số 99/2022/NĐ-CP</w:t>
      </w:r>
      <w:r w:rsidRPr="002D0E49">
        <w:rPr>
          <w:iCs/>
          <w:lang w:val="vi-VN"/>
        </w:rPr>
        <w:t xml:space="preserve"> </w:t>
      </w:r>
      <w:r w:rsidR="00662CC5" w:rsidRPr="002D0E49">
        <w:rPr>
          <w:iCs/>
          <w:lang w:val="en-US"/>
        </w:rPr>
        <w:t>hoặc không</w:t>
      </w:r>
      <w:r w:rsidR="00CE3B07" w:rsidRPr="002D0E49">
        <w:rPr>
          <w:iCs/>
          <w:lang w:val="vi-VN"/>
        </w:rPr>
        <w:t xml:space="preserve"> còn phù hợp với thực tiễn </w:t>
      </w:r>
      <w:r w:rsidRPr="002D0E49">
        <w:rPr>
          <w:iCs/>
          <w:lang w:val="vi-VN"/>
        </w:rPr>
        <w:t xml:space="preserve">liên quan đến: (i) Đăng ký biện pháp bảo đảm (các </w:t>
      </w:r>
      <w:r w:rsidR="009A4368" w:rsidRPr="002D0E49">
        <w:rPr>
          <w:iCs/>
          <w:lang w:val="en-US"/>
        </w:rPr>
        <w:t>đ</w:t>
      </w:r>
      <w:r w:rsidRPr="002D0E49">
        <w:rPr>
          <w:iCs/>
          <w:lang w:val="vi-VN"/>
        </w:rPr>
        <w:t>iều</w:t>
      </w:r>
      <w:r w:rsidR="00831EBC" w:rsidRPr="002D0E49">
        <w:rPr>
          <w:iCs/>
          <w:lang w:val="vi-VN"/>
        </w:rPr>
        <w:t xml:space="preserve"> </w:t>
      </w:r>
      <w:r w:rsidR="004E261D" w:rsidRPr="002D0E49">
        <w:rPr>
          <w:iCs/>
          <w:lang w:val="vi-VN"/>
        </w:rPr>
        <w:t xml:space="preserve">5, </w:t>
      </w:r>
      <w:r w:rsidRPr="002D0E49">
        <w:rPr>
          <w:iCs/>
          <w:lang w:val="vi-VN"/>
        </w:rPr>
        <w:t xml:space="preserve">6, 7, 7a, các </w:t>
      </w:r>
      <w:r w:rsidR="009A4368" w:rsidRPr="002D0E49">
        <w:rPr>
          <w:iCs/>
          <w:lang w:val="en-US"/>
        </w:rPr>
        <w:t>đ</w:t>
      </w:r>
      <w:r w:rsidRPr="002D0E49">
        <w:rPr>
          <w:iCs/>
          <w:lang w:val="vi-VN"/>
        </w:rPr>
        <w:t>iều 11, 12, 13, 14, 15, khoản 4 Điều 24 và khoản 1 Điều 25); (ii) Cung cấp thông tin về biện pháp bảo đảm, hợp đồng, tài sản kê biên; trao đổi thông tin về đăng ký biện pháp bảo đảm (</w:t>
      </w:r>
      <w:r w:rsidR="004E261D" w:rsidRPr="002D0E49">
        <w:rPr>
          <w:lang w:val="vi-VN"/>
        </w:rPr>
        <w:t xml:space="preserve">Điều 4, </w:t>
      </w:r>
      <w:r w:rsidRPr="002D0E49">
        <w:rPr>
          <w:iCs/>
          <w:lang w:val="vi-VN"/>
        </w:rPr>
        <w:t xml:space="preserve">Chương III gồm các điều từ Điều 17 đến Điều 22); (iii) </w:t>
      </w:r>
      <w:r w:rsidR="008F6B17" w:rsidRPr="002D0E49">
        <w:rPr>
          <w:iCs/>
          <w:lang w:val="vi-VN"/>
        </w:rPr>
        <w:t>B</w:t>
      </w:r>
      <w:r w:rsidRPr="002D0E49">
        <w:rPr>
          <w:iCs/>
          <w:lang w:val="vi-VN"/>
        </w:rPr>
        <w:t xml:space="preserve">ãi bỏ một số biểu mẫu </w:t>
      </w:r>
      <w:r w:rsidR="008F6B17" w:rsidRPr="002D0E49">
        <w:rPr>
          <w:iCs/>
          <w:lang w:val="vi-VN"/>
        </w:rPr>
        <w:t xml:space="preserve">Phiếu yêu cầu, văn bản khác </w:t>
      </w:r>
      <w:r w:rsidRPr="002D0E49">
        <w:rPr>
          <w:iCs/>
          <w:lang w:val="vi-VN"/>
        </w:rPr>
        <w:t xml:space="preserve">(quy định tại </w:t>
      </w:r>
      <w:r w:rsidR="008F6B17" w:rsidRPr="002D0E49">
        <w:rPr>
          <w:iCs/>
          <w:lang w:val="vi-VN"/>
        </w:rPr>
        <w:t xml:space="preserve">các khoản </w:t>
      </w:r>
      <w:r w:rsidR="007679B8" w:rsidRPr="002D0E49">
        <w:rPr>
          <w:iCs/>
          <w:lang w:val="vi-VN"/>
        </w:rPr>
        <w:t>3, 4, 8, 11, 12, 13, 14, 15, 16, 17, 18 và 19 Điều 8</w:t>
      </w:r>
      <w:r w:rsidRPr="002D0E49">
        <w:rPr>
          <w:iCs/>
          <w:lang w:val="vi-VN"/>
        </w:rPr>
        <w:t>)</w:t>
      </w:r>
      <w:r w:rsidR="00E33C3A" w:rsidRPr="002D0E49">
        <w:rPr>
          <w:rStyle w:val="FootnoteReference"/>
          <w:iCs/>
          <w:lang w:val="vi-VN"/>
        </w:rPr>
        <w:footnoteReference w:id="6"/>
      </w:r>
      <w:r w:rsidRPr="002D0E49">
        <w:rPr>
          <w:iCs/>
          <w:lang w:val="vi-VN"/>
        </w:rPr>
        <w:t>.</w:t>
      </w:r>
    </w:p>
    <w:p w14:paraId="2F799570" w14:textId="4B80D370" w:rsidR="00C03291" w:rsidRPr="002D0E49" w:rsidRDefault="007679B8" w:rsidP="001546A6">
      <w:pPr>
        <w:spacing w:before="80" w:after="60" w:line="312" w:lineRule="auto"/>
        <w:ind w:firstLine="720"/>
        <w:jc w:val="both"/>
        <w:rPr>
          <w:b/>
          <w:i/>
          <w:iCs/>
          <w:lang w:val="en-US"/>
        </w:rPr>
      </w:pPr>
      <w:r w:rsidRPr="002D0E49">
        <w:rPr>
          <w:b/>
          <w:i/>
          <w:iCs/>
          <w:lang w:val="en-US"/>
        </w:rPr>
        <w:t>2.3. Về nội dung quy định chuyển tiếp</w:t>
      </w:r>
      <w:r w:rsidR="005D64F1" w:rsidRPr="002D0E49">
        <w:rPr>
          <w:b/>
          <w:i/>
          <w:iCs/>
          <w:lang w:val="en-US"/>
        </w:rPr>
        <w:t xml:space="preserve"> (Điều </w:t>
      </w:r>
      <w:r w:rsidR="00514619" w:rsidRPr="002D0E49">
        <w:rPr>
          <w:b/>
          <w:i/>
          <w:iCs/>
          <w:lang w:val="en-US"/>
        </w:rPr>
        <w:t xml:space="preserve">4 </w:t>
      </w:r>
      <w:r w:rsidR="005D64F1" w:rsidRPr="002D0E49">
        <w:rPr>
          <w:b/>
          <w:i/>
          <w:iCs/>
          <w:lang w:val="en-US"/>
        </w:rPr>
        <w:t>dự thảo Thông tư)</w:t>
      </w:r>
      <w:r w:rsidRPr="002D0E49">
        <w:rPr>
          <w:b/>
          <w:i/>
          <w:iCs/>
          <w:lang w:val="en-US"/>
        </w:rPr>
        <w:t xml:space="preserve"> </w:t>
      </w:r>
    </w:p>
    <w:p w14:paraId="2772DE3C" w14:textId="3097568A" w:rsidR="00C03291" w:rsidRPr="00633807" w:rsidRDefault="00C03291" w:rsidP="00EC0B04">
      <w:pPr>
        <w:spacing w:before="80" w:after="60" w:line="312" w:lineRule="auto"/>
        <w:ind w:firstLine="720"/>
        <w:jc w:val="both"/>
        <w:rPr>
          <w:spacing w:val="-2"/>
          <w:lang w:val="vi-VN"/>
        </w:rPr>
      </w:pPr>
      <w:r w:rsidRPr="00633807">
        <w:rPr>
          <w:iCs/>
          <w:spacing w:val="-2"/>
          <w:lang w:val="vi-VN"/>
        </w:rPr>
        <w:t xml:space="preserve">Để đảm bảo thống nhất trong áp dụng pháp luật, tránh xáo trộn đối với các quan hệ pháp luật liên quan do có quy định mới của Thông tư này so với Thông tư số 08/2018/TT-BTP, đồng thời để hạn chế phát sinh chi phí, rủi ro cho các chủ </w:t>
      </w:r>
      <w:r w:rsidRPr="00633807">
        <w:rPr>
          <w:iCs/>
          <w:spacing w:val="-2"/>
          <w:lang w:val="vi-VN"/>
        </w:rPr>
        <w:lastRenderedPageBreak/>
        <w:t>thể</w:t>
      </w:r>
      <w:r w:rsidR="009F1CF1" w:rsidRPr="00633807">
        <w:rPr>
          <w:iCs/>
          <w:spacing w:val="-2"/>
          <w:lang w:val="en-US"/>
        </w:rPr>
        <w:t xml:space="preserve"> trong đăng ký, cung cấp thông tin về hợp đồng</w:t>
      </w:r>
      <w:r w:rsidRPr="00633807">
        <w:rPr>
          <w:iCs/>
          <w:spacing w:val="-2"/>
          <w:lang w:val="vi-VN"/>
        </w:rPr>
        <w:t xml:space="preserve">, dự thảo Thông tư quy định về chuyển tiếp </w:t>
      </w:r>
      <w:r w:rsidR="00AA64AD" w:rsidRPr="00633807">
        <w:rPr>
          <w:iCs/>
          <w:spacing w:val="-2"/>
          <w:lang w:val="en-US"/>
        </w:rPr>
        <w:t>đối với trường hợp</w:t>
      </w:r>
      <w:r w:rsidRPr="00633807">
        <w:rPr>
          <w:iCs/>
          <w:spacing w:val="-2"/>
          <w:lang w:val="vi-VN"/>
        </w:rPr>
        <w:t xml:space="preserve">: </w:t>
      </w:r>
      <w:r w:rsidR="00514619" w:rsidRPr="00633807">
        <w:rPr>
          <w:spacing w:val="-2"/>
          <w:lang w:val="vi-VN"/>
        </w:rPr>
        <w:t xml:space="preserve">Hồ sơ đăng ký </w:t>
      </w:r>
      <w:r w:rsidR="00514619" w:rsidRPr="00633807">
        <w:rPr>
          <w:spacing w:val="-2"/>
          <w:lang w:val="en-US"/>
        </w:rPr>
        <w:t>hợp đồng</w:t>
      </w:r>
      <w:r w:rsidR="00514619" w:rsidRPr="00633807">
        <w:rPr>
          <w:spacing w:val="-2"/>
          <w:lang w:val="vi-VN"/>
        </w:rPr>
        <w:t xml:space="preserve"> </w:t>
      </w:r>
      <w:r w:rsidR="00AA64AD" w:rsidRPr="00633807">
        <w:rPr>
          <w:spacing w:val="-2"/>
          <w:lang w:val="en-US"/>
        </w:rPr>
        <w:t>được tiếp nhận</w:t>
      </w:r>
      <w:r w:rsidR="00514619" w:rsidRPr="00633807">
        <w:rPr>
          <w:spacing w:val="-2"/>
          <w:lang w:val="en-US"/>
        </w:rPr>
        <w:t xml:space="preserve"> </w:t>
      </w:r>
      <w:r w:rsidR="00514619" w:rsidRPr="00633807">
        <w:rPr>
          <w:spacing w:val="-2"/>
          <w:lang w:val="vi-VN"/>
        </w:rPr>
        <w:t>trước ngày Thông tư có hiệu lực mà chưa giải quyết xong</w:t>
      </w:r>
      <w:r w:rsidR="00AA64AD" w:rsidRPr="00633807">
        <w:rPr>
          <w:spacing w:val="-2"/>
          <w:lang w:val="en-US"/>
        </w:rPr>
        <w:t xml:space="preserve">; Việc </w:t>
      </w:r>
      <w:r w:rsidR="00514619" w:rsidRPr="00633807">
        <w:rPr>
          <w:spacing w:val="-2"/>
          <w:lang w:val="en-US"/>
        </w:rPr>
        <w:t xml:space="preserve">đăng ký thay đổi, xóa đăng ký, chỉnh lý thông tin có sai sót trong nội dung đã được đăng ký hoặc hủy đăng ký đối với hợp đồng </w:t>
      </w:r>
      <w:r w:rsidR="00AA64AD" w:rsidRPr="00633807">
        <w:rPr>
          <w:spacing w:val="-2"/>
          <w:lang w:val="en-US"/>
        </w:rPr>
        <w:t>đã được đăng ký</w:t>
      </w:r>
      <w:r w:rsidR="00EC0B04" w:rsidRPr="00633807">
        <w:rPr>
          <w:spacing w:val="-2"/>
          <w:lang w:val="en-US"/>
        </w:rPr>
        <w:t xml:space="preserve"> trước ngày Thông tư có hiệu lực.</w:t>
      </w:r>
    </w:p>
    <w:bookmarkEnd w:id="0"/>
    <w:p w14:paraId="6FBF3923" w14:textId="3119F3ED" w:rsidR="00B04573" w:rsidRPr="002D0E49" w:rsidRDefault="00412B77" w:rsidP="001546A6">
      <w:pPr>
        <w:spacing w:before="80" w:after="60" w:line="312" w:lineRule="auto"/>
        <w:ind w:firstLine="720"/>
        <w:jc w:val="both"/>
        <w:rPr>
          <w:b/>
          <w:spacing w:val="-4"/>
          <w:lang w:val="vi-VN"/>
        </w:rPr>
      </w:pPr>
      <w:r w:rsidRPr="002D0E49">
        <w:rPr>
          <w:b/>
          <w:spacing w:val="-4"/>
          <w:lang w:val="vi-VN"/>
        </w:rPr>
        <w:t>V</w:t>
      </w:r>
      <w:r w:rsidR="00BE7F68" w:rsidRPr="002D0E49">
        <w:rPr>
          <w:b/>
          <w:spacing w:val="-4"/>
          <w:lang w:val="vi-VN"/>
        </w:rPr>
        <w:t>I</w:t>
      </w:r>
      <w:r w:rsidR="00B04573" w:rsidRPr="002D0E49">
        <w:rPr>
          <w:b/>
          <w:spacing w:val="-4"/>
          <w:lang w:val="vi-VN"/>
        </w:rPr>
        <w:t xml:space="preserve">. </w:t>
      </w:r>
      <w:r w:rsidRPr="002D0E49">
        <w:rPr>
          <w:b/>
          <w:spacing w:val="-4"/>
          <w:lang w:val="vi-VN"/>
        </w:rPr>
        <w:t>VIỆC LỒNG GHÉP VẤN ĐỀ BÌNH ĐẲNG GIỚI</w:t>
      </w:r>
      <w:r w:rsidR="00617631" w:rsidRPr="002D0E49">
        <w:rPr>
          <w:b/>
          <w:spacing w:val="-4"/>
          <w:lang w:val="vi-VN"/>
        </w:rPr>
        <w:t xml:space="preserve">; </w:t>
      </w:r>
      <w:r w:rsidRPr="002D0E49">
        <w:rPr>
          <w:b/>
          <w:spacing w:val="-4"/>
          <w:lang w:val="vi-VN"/>
        </w:rPr>
        <w:t>NGUỒN NHÂN LỰC, TÀI CHÍNH ĐỂ BẢO ĐẢM THI HÀNH THÔNG TƯ; CHI PHÍ TUÂN THỦ THỦ TỤC HÀNH CHÍNH TRONG</w:t>
      </w:r>
      <w:r w:rsidR="00516606" w:rsidRPr="002D0E49">
        <w:rPr>
          <w:b/>
          <w:spacing w:val="-4"/>
          <w:lang w:val="vi-VN"/>
        </w:rPr>
        <w:t xml:space="preserve"> </w:t>
      </w:r>
      <w:r w:rsidRPr="002D0E49">
        <w:rPr>
          <w:b/>
          <w:spacing w:val="-4"/>
          <w:lang w:val="vi-VN"/>
        </w:rPr>
        <w:t>DỰ THẢO THÔNG TƯ</w:t>
      </w:r>
    </w:p>
    <w:p w14:paraId="506CA1AF" w14:textId="740A4F8F" w:rsidR="00133B7A" w:rsidRPr="002D0E49" w:rsidRDefault="00133B7A" w:rsidP="001546A6">
      <w:pPr>
        <w:spacing w:before="80" w:after="60" w:line="312" w:lineRule="auto"/>
        <w:ind w:firstLine="720"/>
        <w:jc w:val="both"/>
        <w:rPr>
          <w:lang w:val="vi-VN"/>
        </w:rPr>
      </w:pPr>
      <w:r w:rsidRPr="002D0E49">
        <w:rPr>
          <w:lang w:val="vi-VN"/>
        </w:rPr>
        <w:t xml:space="preserve">Nội dung </w:t>
      </w:r>
      <w:r w:rsidR="003D3561" w:rsidRPr="002D0E49">
        <w:rPr>
          <w:lang w:val="vi-VN"/>
        </w:rPr>
        <w:t xml:space="preserve">quy định </w:t>
      </w:r>
      <w:r w:rsidRPr="002D0E49">
        <w:rPr>
          <w:lang w:val="vi-VN"/>
        </w:rPr>
        <w:t>tại dự thảo Thông tư không làm phát sinh vấn đề bình đẳng giới</w:t>
      </w:r>
      <w:r w:rsidR="00554475" w:rsidRPr="002D0E49">
        <w:rPr>
          <w:lang w:val="vi-VN"/>
        </w:rPr>
        <w:t xml:space="preserve"> theo quy định tại Luật Bình đẳng giới</w:t>
      </w:r>
      <w:r w:rsidRPr="002D0E49">
        <w:rPr>
          <w:lang w:val="vi-VN"/>
        </w:rPr>
        <w:t>, không làm phát sinh vấn đề mới về tổ chức, bộ máy và về thủ tục hành chính</w:t>
      </w:r>
      <w:r w:rsidR="00554475" w:rsidRPr="002D0E49">
        <w:rPr>
          <w:lang w:val="vi-VN"/>
        </w:rPr>
        <w:t xml:space="preserve"> theo quy định tại</w:t>
      </w:r>
      <w:r w:rsidRPr="002D0E49">
        <w:rPr>
          <w:lang w:val="vi-VN"/>
        </w:rPr>
        <w:t xml:space="preserve"> Nghị định số 63/2010/NĐ-CP ngày 08/6/2010 của Chính phủ về kiểm soát thủ tục hành chính </w:t>
      </w:r>
      <w:r w:rsidR="00D60047" w:rsidRPr="002D0E49">
        <w:rPr>
          <w:lang w:val="vi-VN"/>
        </w:rPr>
        <w:t xml:space="preserve">(được sửa đổi, bổ sung </w:t>
      </w:r>
      <w:r w:rsidR="008326C9" w:rsidRPr="002D0E49">
        <w:rPr>
          <w:lang w:val="vi-VN"/>
        </w:rPr>
        <w:t>bởi Nghị định số 48/2013/NĐ-CP ngày 14/5/2013, Nghị định số 92/2017/NĐ-CP ngày 07</w:t>
      </w:r>
      <w:r w:rsidR="00873912" w:rsidRPr="002D0E49">
        <w:rPr>
          <w:lang w:val="vi-VN"/>
        </w:rPr>
        <w:t>/8/</w:t>
      </w:r>
      <w:r w:rsidR="008326C9" w:rsidRPr="002D0E49">
        <w:rPr>
          <w:lang w:val="vi-VN"/>
        </w:rPr>
        <w:t>2017</w:t>
      </w:r>
      <w:r w:rsidR="00873912" w:rsidRPr="002D0E49">
        <w:rPr>
          <w:lang w:val="vi-VN"/>
        </w:rPr>
        <w:t xml:space="preserve">) </w:t>
      </w:r>
      <w:r w:rsidRPr="002D0E49">
        <w:rPr>
          <w:lang w:val="vi-VN"/>
        </w:rPr>
        <w:t xml:space="preserve">và Thông tư số 03/2022/TT-BTP ngày 10/02/2022 của Bộ trưởng Bộ Tư pháp hướng dẫn việc đánh giá tác động của thủ tục hành chính trong lập đề nghị xây dựng </w:t>
      </w:r>
      <w:r w:rsidR="007B3F57" w:rsidRPr="002D0E49">
        <w:rPr>
          <w:lang w:val="vi-VN"/>
        </w:rPr>
        <w:t>VBQPPL</w:t>
      </w:r>
      <w:r w:rsidR="007B3F57" w:rsidRPr="002D0E49" w:rsidDel="007B3F57">
        <w:rPr>
          <w:lang w:val="vi-VN"/>
        </w:rPr>
        <w:t xml:space="preserve"> </w:t>
      </w:r>
      <w:r w:rsidRPr="002D0E49">
        <w:rPr>
          <w:lang w:val="vi-VN"/>
        </w:rPr>
        <w:t xml:space="preserve">và soạn thảo dự án, dự thảo </w:t>
      </w:r>
      <w:r w:rsidR="007B3F57" w:rsidRPr="002D0E49">
        <w:rPr>
          <w:lang w:val="vi-VN"/>
        </w:rPr>
        <w:t>VBQPPL</w:t>
      </w:r>
      <w:r w:rsidRPr="002D0E49">
        <w:rPr>
          <w:lang w:val="vi-VN"/>
        </w:rPr>
        <w:t>.</w:t>
      </w:r>
    </w:p>
    <w:p w14:paraId="165D1A35" w14:textId="7E4D7002" w:rsidR="00B04573" w:rsidRPr="00633807" w:rsidRDefault="00360499" w:rsidP="007C5CD3">
      <w:pPr>
        <w:spacing w:before="60" w:after="60" w:line="312" w:lineRule="auto"/>
        <w:ind w:firstLine="720"/>
        <w:jc w:val="both"/>
        <w:rPr>
          <w:spacing w:val="-2"/>
          <w:lang w:val="vi-VN"/>
        </w:rPr>
      </w:pPr>
      <w:r w:rsidRPr="00633807">
        <w:rPr>
          <w:spacing w:val="-2"/>
          <w:lang w:val="vi-VN"/>
        </w:rPr>
        <w:t xml:space="preserve">Trên đây là một số nội dung chủ yếu của dự thảo </w:t>
      </w:r>
      <w:r w:rsidR="00556E74" w:rsidRPr="00633807">
        <w:rPr>
          <w:spacing w:val="-2"/>
          <w:lang w:val="vi-VN"/>
        </w:rPr>
        <w:t xml:space="preserve">Thông tư sửa đổi, </w:t>
      </w:r>
      <w:r w:rsidR="00F03667" w:rsidRPr="00633807">
        <w:rPr>
          <w:spacing w:val="-2"/>
          <w:lang w:val="vi-VN"/>
        </w:rPr>
        <w:t>bổ sung một số điều tại các Thông tư của Bộ trưởng Bộ Tư pháp hướng dẫn một số vấn đề về đăng ký, cung cấp thông tin về biện pháp bảo đảm, hợp đồng và trao đổi thông tin về đăng ký biện pháp bảo đảm tại các Trung tâm Đăng ký giao dịch, tài sản của Cục Đăng ký quốc gia giao dịch bảo đảm thuộc Bộ Tư pháp</w:t>
      </w:r>
      <w:r w:rsidRPr="00633807">
        <w:rPr>
          <w:spacing w:val="-2"/>
          <w:lang w:val="vi-VN"/>
        </w:rPr>
        <w:t xml:space="preserve">, </w:t>
      </w:r>
      <w:r w:rsidR="00B04573" w:rsidRPr="00633807">
        <w:rPr>
          <w:spacing w:val="-2"/>
          <w:lang w:val="vi-VN"/>
        </w:rPr>
        <w:t>Cục Đăng ký quốc gia giao dịch bảo đảm kính trình Bộ trưởng xem xét, quyết định./.</w:t>
      </w:r>
    </w:p>
    <w:p w14:paraId="55F1EB13" w14:textId="04B62863" w:rsidR="008633CD" w:rsidRPr="002D0E49" w:rsidRDefault="008633CD" w:rsidP="007C5CD3">
      <w:pPr>
        <w:spacing w:before="60" w:after="60" w:line="312" w:lineRule="auto"/>
        <w:ind w:firstLine="720"/>
        <w:jc w:val="both"/>
        <w:rPr>
          <w:i/>
          <w:spacing w:val="-4"/>
          <w:lang w:val="vi-VN"/>
        </w:rPr>
      </w:pPr>
      <w:r w:rsidRPr="002D0E49">
        <w:rPr>
          <w:i/>
          <w:spacing w:val="-4"/>
          <w:lang w:val="vi-VN"/>
        </w:rPr>
        <w:t>(Xin gửi kèm theo: Dự thảo Thông tư; Báo cáo thẩm định số       /BC-VĐCXDPL ngày       /      /2024 của Vụ Các vấn đề chung về xây dựng pháp luật; Báo cáo giải trình, tiếp thu ý kiến của Hội đồng tư vấn thẩm định số     /BC-CĐKGDBĐ ngày       /      /2024 của Cục Đăng ký quốc gia giao dịch bảo đảm)</w:t>
      </w:r>
      <w:r w:rsidR="00C546F6" w:rsidRPr="002D0E49">
        <w:rPr>
          <w:i/>
          <w:spacing w:val="-4"/>
          <w:lang w:val="vi-VN"/>
        </w:rPr>
        <w:t>.</w:t>
      </w:r>
    </w:p>
    <w:tbl>
      <w:tblPr>
        <w:tblW w:w="9296" w:type="dxa"/>
        <w:jc w:val="center"/>
        <w:tblLayout w:type="fixed"/>
        <w:tblCellMar>
          <w:left w:w="56" w:type="dxa"/>
          <w:right w:w="56" w:type="dxa"/>
        </w:tblCellMar>
        <w:tblLook w:val="0000" w:firstRow="0" w:lastRow="0" w:firstColumn="0" w:lastColumn="0" w:noHBand="0" w:noVBand="0"/>
      </w:tblPr>
      <w:tblGrid>
        <w:gridCol w:w="4956"/>
        <w:gridCol w:w="4340"/>
      </w:tblGrid>
      <w:tr w:rsidR="00EC649B" w:rsidRPr="002D0E49" w14:paraId="437D6556" w14:textId="77777777" w:rsidTr="005F1069">
        <w:trPr>
          <w:jc w:val="center"/>
        </w:trPr>
        <w:tc>
          <w:tcPr>
            <w:tcW w:w="4956" w:type="dxa"/>
            <w:tcBorders>
              <w:top w:val="nil"/>
              <w:left w:val="nil"/>
              <w:bottom w:val="nil"/>
              <w:right w:val="nil"/>
            </w:tcBorders>
          </w:tcPr>
          <w:p w14:paraId="0CC32BCA" w14:textId="77777777" w:rsidR="00B04573" w:rsidRPr="002D0E49" w:rsidRDefault="00B04573" w:rsidP="00FC1A44">
            <w:pPr>
              <w:spacing w:before="240"/>
              <w:jc w:val="both"/>
              <w:rPr>
                <w:b/>
                <w:bCs/>
                <w:i/>
                <w:iCs/>
                <w:sz w:val="24"/>
                <w:szCs w:val="24"/>
                <w:lang w:val="vi-VN"/>
              </w:rPr>
            </w:pPr>
            <w:r w:rsidRPr="002D0E49">
              <w:rPr>
                <w:b/>
                <w:bCs/>
                <w:i/>
                <w:iCs/>
                <w:sz w:val="24"/>
                <w:szCs w:val="24"/>
                <w:lang w:val="vi-VN"/>
              </w:rPr>
              <w:t>Nơi nhận:</w:t>
            </w:r>
          </w:p>
          <w:p w14:paraId="36739144" w14:textId="77777777" w:rsidR="00B04573" w:rsidRPr="002D0E49" w:rsidRDefault="00B04573" w:rsidP="00FC1A44">
            <w:pPr>
              <w:tabs>
                <w:tab w:val="left" w:leader="dot" w:pos="8789"/>
              </w:tabs>
              <w:jc w:val="both"/>
              <w:rPr>
                <w:iCs/>
                <w:sz w:val="22"/>
                <w:szCs w:val="22"/>
                <w:lang w:val="vi-VN"/>
              </w:rPr>
            </w:pPr>
            <w:r w:rsidRPr="002D0E49">
              <w:rPr>
                <w:iCs/>
                <w:sz w:val="22"/>
                <w:szCs w:val="22"/>
                <w:lang w:val="vi-VN"/>
              </w:rPr>
              <w:t>- Như trên;</w:t>
            </w:r>
          </w:p>
          <w:p w14:paraId="0A98AFFA" w14:textId="77777777" w:rsidR="00B04573" w:rsidRPr="002D0E49" w:rsidRDefault="00B04573" w:rsidP="00FC1A44">
            <w:pPr>
              <w:tabs>
                <w:tab w:val="left" w:leader="dot" w:pos="8789"/>
              </w:tabs>
              <w:jc w:val="both"/>
              <w:rPr>
                <w:iCs/>
                <w:sz w:val="22"/>
                <w:szCs w:val="22"/>
                <w:lang w:val="vi-VN"/>
              </w:rPr>
            </w:pPr>
            <w:r w:rsidRPr="002D0E49">
              <w:rPr>
                <w:iCs/>
                <w:sz w:val="22"/>
                <w:szCs w:val="22"/>
                <w:lang w:val="vi-VN"/>
              </w:rPr>
              <w:t>- Thứ trưởng Nguyễn Khánh Ngọc (để b/</w:t>
            </w:r>
            <w:bookmarkStart w:id="1" w:name="_GoBack"/>
            <w:bookmarkEnd w:id="1"/>
            <w:r w:rsidRPr="002D0E49">
              <w:rPr>
                <w:iCs/>
                <w:sz w:val="22"/>
                <w:szCs w:val="22"/>
                <w:lang w:val="vi-VN"/>
              </w:rPr>
              <w:t>cáo);</w:t>
            </w:r>
          </w:p>
          <w:p w14:paraId="5902C4D6" w14:textId="23099D38" w:rsidR="00B04573" w:rsidRPr="002D0E49" w:rsidRDefault="00B04573" w:rsidP="00FC1A44">
            <w:pPr>
              <w:tabs>
                <w:tab w:val="left" w:leader="dot" w:pos="8789"/>
              </w:tabs>
              <w:jc w:val="both"/>
              <w:rPr>
                <w:iCs/>
                <w:sz w:val="22"/>
                <w:szCs w:val="22"/>
                <w:lang w:val="vi-VN"/>
              </w:rPr>
            </w:pPr>
            <w:r w:rsidRPr="002D0E49">
              <w:rPr>
                <w:iCs/>
                <w:sz w:val="22"/>
                <w:szCs w:val="22"/>
                <w:lang w:val="vi-VN"/>
              </w:rPr>
              <w:t xml:space="preserve">- </w:t>
            </w:r>
            <w:r w:rsidR="00E328C2" w:rsidRPr="002D0E49">
              <w:rPr>
                <w:iCs/>
                <w:sz w:val="22"/>
                <w:szCs w:val="22"/>
                <w:lang w:val="vi-VN"/>
              </w:rPr>
              <w:t>Vụ Các vấn đề chung về XDPL (để biết</w:t>
            </w:r>
            <w:r w:rsidRPr="002D0E49">
              <w:rPr>
                <w:iCs/>
                <w:sz w:val="22"/>
                <w:szCs w:val="22"/>
                <w:lang w:val="vi-VN"/>
              </w:rPr>
              <w:t>);</w:t>
            </w:r>
          </w:p>
          <w:p w14:paraId="5A461BE9" w14:textId="1A2A369B" w:rsidR="00B04573" w:rsidRPr="002D0E49" w:rsidRDefault="00B04573" w:rsidP="00FC1A44">
            <w:pPr>
              <w:tabs>
                <w:tab w:val="left" w:leader="dot" w:pos="8789"/>
              </w:tabs>
              <w:jc w:val="both"/>
              <w:rPr>
                <w:i/>
                <w:iCs/>
                <w:sz w:val="22"/>
                <w:szCs w:val="22"/>
                <w:lang w:val="vi-VN"/>
              </w:rPr>
            </w:pPr>
            <w:r w:rsidRPr="002D0E49">
              <w:rPr>
                <w:iCs/>
                <w:sz w:val="22"/>
                <w:szCs w:val="22"/>
                <w:lang w:val="vi-VN"/>
              </w:rPr>
              <w:t>- Lưu: VT</w:t>
            </w:r>
            <w:r w:rsidR="006729CA" w:rsidRPr="002D0E49">
              <w:rPr>
                <w:iCs/>
                <w:sz w:val="22"/>
                <w:szCs w:val="22"/>
                <w:lang w:val="vi-VN"/>
              </w:rPr>
              <w:t>, Phòng QLNV</w:t>
            </w:r>
            <w:r w:rsidRPr="002D0E49">
              <w:rPr>
                <w:iCs/>
                <w:sz w:val="22"/>
                <w:szCs w:val="22"/>
                <w:lang w:val="vi-VN"/>
              </w:rPr>
              <w:t>.</w:t>
            </w:r>
          </w:p>
          <w:p w14:paraId="4EA98F23" w14:textId="77777777" w:rsidR="00B04573" w:rsidRPr="002D0E49" w:rsidRDefault="00B04573" w:rsidP="00FC1A44">
            <w:pPr>
              <w:ind w:firstLine="720"/>
              <w:jc w:val="both"/>
              <w:rPr>
                <w:i/>
                <w:sz w:val="20"/>
                <w:lang w:val="vi-VN"/>
              </w:rPr>
            </w:pPr>
          </w:p>
        </w:tc>
        <w:tc>
          <w:tcPr>
            <w:tcW w:w="4340" w:type="dxa"/>
            <w:tcBorders>
              <w:top w:val="nil"/>
              <w:left w:val="nil"/>
              <w:bottom w:val="nil"/>
              <w:right w:val="nil"/>
            </w:tcBorders>
          </w:tcPr>
          <w:p w14:paraId="59E51538" w14:textId="77777777" w:rsidR="00B04573" w:rsidRPr="002D0E49" w:rsidRDefault="00B04573">
            <w:pPr>
              <w:spacing w:before="240"/>
              <w:ind w:firstLine="720"/>
              <w:jc w:val="center"/>
              <w:rPr>
                <w:b/>
                <w:bCs/>
                <w:iCs/>
                <w:lang w:val="vi-VN"/>
              </w:rPr>
            </w:pPr>
            <w:r w:rsidRPr="002D0E49">
              <w:rPr>
                <w:b/>
                <w:bCs/>
                <w:iCs/>
                <w:lang w:val="vi-VN"/>
              </w:rPr>
              <w:t>CỤC TRƯỞNG</w:t>
            </w:r>
          </w:p>
          <w:p w14:paraId="446BE793" w14:textId="77777777" w:rsidR="00B04573" w:rsidRPr="002D0E49" w:rsidRDefault="00B04573">
            <w:pPr>
              <w:ind w:firstLine="720"/>
              <w:jc w:val="center"/>
              <w:rPr>
                <w:b/>
                <w:bCs/>
                <w:iCs/>
                <w:lang w:val="vi-VN"/>
              </w:rPr>
            </w:pPr>
          </w:p>
          <w:p w14:paraId="7A9FD142" w14:textId="77777777" w:rsidR="00B04573" w:rsidRPr="002D0E49" w:rsidRDefault="00B04573">
            <w:pPr>
              <w:ind w:firstLine="720"/>
              <w:jc w:val="center"/>
              <w:rPr>
                <w:b/>
                <w:bCs/>
                <w:iCs/>
                <w:lang w:val="vi-VN"/>
              </w:rPr>
            </w:pPr>
          </w:p>
          <w:p w14:paraId="602BCF87" w14:textId="77777777" w:rsidR="00B04573" w:rsidRPr="002D0E49" w:rsidRDefault="00B04573">
            <w:pPr>
              <w:ind w:firstLine="720"/>
              <w:jc w:val="center"/>
              <w:rPr>
                <w:b/>
                <w:bCs/>
                <w:iCs/>
                <w:lang w:val="vi-VN"/>
              </w:rPr>
            </w:pPr>
          </w:p>
          <w:p w14:paraId="0BC5664E" w14:textId="77777777" w:rsidR="00B04573" w:rsidRPr="002D0E49" w:rsidRDefault="00B04573">
            <w:pPr>
              <w:ind w:firstLine="720"/>
              <w:jc w:val="center"/>
              <w:rPr>
                <w:b/>
                <w:bCs/>
                <w:iCs/>
                <w:lang w:val="vi-VN"/>
              </w:rPr>
            </w:pPr>
          </w:p>
          <w:p w14:paraId="2EF28645" w14:textId="77777777" w:rsidR="00B04573" w:rsidRPr="002D0E49" w:rsidRDefault="00B04573">
            <w:pPr>
              <w:ind w:firstLine="720"/>
              <w:jc w:val="center"/>
              <w:rPr>
                <w:b/>
                <w:bCs/>
                <w:iCs/>
                <w:lang w:val="vi-VN"/>
              </w:rPr>
            </w:pPr>
          </w:p>
          <w:p w14:paraId="2915C6EE" w14:textId="77777777" w:rsidR="00B04573" w:rsidRPr="002D0E49" w:rsidRDefault="00B04573">
            <w:pPr>
              <w:ind w:firstLine="720"/>
              <w:jc w:val="center"/>
              <w:rPr>
                <w:b/>
                <w:i/>
                <w:lang w:val="vi-VN"/>
              </w:rPr>
            </w:pPr>
            <w:r w:rsidRPr="002D0E49">
              <w:rPr>
                <w:b/>
                <w:lang w:val="vi-VN"/>
              </w:rPr>
              <w:t>Nguyễn Hồng Hải</w:t>
            </w:r>
          </w:p>
        </w:tc>
      </w:tr>
    </w:tbl>
    <w:p w14:paraId="0A6A9779" w14:textId="77777777" w:rsidR="003356EE" w:rsidRPr="002D0E49" w:rsidRDefault="003356EE">
      <w:pPr>
        <w:spacing w:before="60" w:after="60" w:line="312" w:lineRule="auto"/>
        <w:jc w:val="both"/>
        <w:rPr>
          <w:lang w:val="vi-VN"/>
        </w:rPr>
      </w:pPr>
    </w:p>
    <w:sectPr w:rsidR="003356EE" w:rsidRPr="002D0E49" w:rsidSect="009F28D4">
      <w:headerReference w:type="default" r:id="rId9"/>
      <w:footerReference w:type="even" r:id="rId10"/>
      <w:footerReference w:type="default" r:id="rId11"/>
      <w:pgSz w:w="11907" w:h="16840" w:code="9"/>
      <w:pgMar w:top="1134" w:right="1134" w:bottom="1134" w:left="1701" w:header="397" w:footer="283"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CE9B7" w14:textId="77777777" w:rsidR="00B312FD" w:rsidRDefault="00B312FD">
      <w:r>
        <w:separator/>
      </w:r>
    </w:p>
  </w:endnote>
  <w:endnote w:type="continuationSeparator" w:id="0">
    <w:p w14:paraId="7E673D4D" w14:textId="77777777" w:rsidR="00B312FD" w:rsidRDefault="00B3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DA5C9" w14:textId="77777777" w:rsidR="004B28EE" w:rsidRDefault="004B28EE" w:rsidP="003776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3DF6E5" w14:textId="77777777" w:rsidR="004B28EE" w:rsidRDefault="004B28EE" w:rsidP="003776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88F95" w14:textId="77777777" w:rsidR="004B28EE" w:rsidRDefault="004B28EE" w:rsidP="0037760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07E1D" w14:textId="77777777" w:rsidR="00B312FD" w:rsidRDefault="00B312FD">
      <w:r>
        <w:separator/>
      </w:r>
    </w:p>
  </w:footnote>
  <w:footnote w:type="continuationSeparator" w:id="0">
    <w:p w14:paraId="1928940D" w14:textId="77777777" w:rsidR="00B312FD" w:rsidRDefault="00B312FD">
      <w:r>
        <w:continuationSeparator/>
      </w:r>
    </w:p>
  </w:footnote>
  <w:footnote w:id="1">
    <w:p w14:paraId="3605A343" w14:textId="77777777" w:rsidR="004B28EE" w:rsidRPr="004A5742" w:rsidRDefault="004B28EE" w:rsidP="00E33C3A">
      <w:pPr>
        <w:pStyle w:val="FootnoteText"/>
        <w:jc w:val="both"/>
        <w:rPr>
          <w:lang w:val="en-US"/>
        </w:rPr>
      </w:pPr>
      <w:r>
        <w:rPr>
          <w:rStyle w:val="FootnoteReference"/>
        </w:rPr>
        <w:footnoteRef/>
      </w:r>
      <w:r>
        <w:t xml:space="preserve"> Thông tư số 08/2018/TT-BTP </w:t>
      </w:r>
      <w:r w:rsidRPr="00D07769">
        <w:t>ngày 20/6/2018 của Bộ trưởng Bộ Tư pháp hướng dẫn một số vấn đề về đăng ký, cung cấp thông tin về biện pháp bảo đảm, hợp đồng và trao đổi thông tin về đăng ký biện pháp bảo đảm tại các Trung tâm Đăng ký giao dịch, tài sản của Cục Đăng ký quốc gia giao dịch bảo đảm thuộc Bộ Tư pháp</w:t>
      </w:r>
      <w:r>
        <w:t>.</w:t>
      </w:r>
    </w:p>
  </w:footnote>
  <w:footnote w:id="2">
    <w:p w14:paraId="1155090D" w14:textId="77777777" w:rsidR="004B28EE" w:rsidRPr="001945A7" w:rsidRDefault="004B28EE" w:rsidP="00E33C3A">
      <w:pPr>
        <w:pStyle w:val="FootnoteText"/>
        <w:jc w:val="both"/>
        <w:rPr>
          <w:lang w:val="en-US"/>
        </w:rPr>
      </w:pPr>
      <w:r>
        <w:rPr>
          <w:rStyle w:val="FootnoteReference"/>
        </w:rPr>
        <w:footnoteRef/>
      </w:r>
      <w:r>
        <w:t xml:space="preserve"> Thông tư số</w:t>
      </w:r>
      <w:r w:rsidRPr="001945A7">
        <w:t xml:space="preserve"> 06/2020/TT-BTP</w:t>
      </w:r>
      <w:r>
        <w:t xml:space="preserve"> ngày</w:t>
      </w:r>
      <w:r w:rsidRPr="001945A7">
        <w:t xml:space="preserve"> 17</w:t>
      </w:r>
      <w:r>
        <w:t>/</w:t>
      </w:r>
      <w:r w:rsidRPr="001945A7">
        <w:t>12</w:t>
      </w:r>
      <w:r>
        <w:t>/</w:t>
      </w:r>
      <w:r w:rsidRPr="001945A7">
        <w:t xml:space="preserve">2020 </w:t>
      </w:r>
      <w:r w:rsidRPr="00380DEE">
        <w:t xml:space="preserve">của Bộ trưởng Bộ Tư pháp </w:t>
      </w:r>
      <w:r w:rsidRPr="001945A7">
        <w:t>sửa đổi, bổ sung một số điều của Thông tư số 08/2018/TT-BTP ngày 20</w:t>
      </w:r>
      <w:r>
        <w:t>/6/</w:t>
      </w:r>
      <w:r w:rsidRPr="001945A7">
        <w:t>2018 của Bộ trưởng Bộ Tư pháp hướng dẫn một số vấn đề về đăng ký, cung cấp thông tin về biện pháp bảo đảm, hợp đồng và trao đổi thông tin về đăng ký biện pháp bảo đảm tại các Trung tâm Đăng ký giao dịch, tài sản của Cục Đăng ký quốc gia giao dịch bảo đảm thuộc Bộ Tư pháp</w:t>
      </w:r>
      <w:r>
        <w:t>.</w:t>
      </w:r>
    </w:p>
  </w:footnote>
  <w:footnote w:id="3">
    <w:p w14:paraId="0648E4AF" w14:textId="4F51A199" w:rsidR="004B28EE" w:rsidRPr="000A7A4C" w:rsidRDefault="004B28EE" w:rsidP="00E33C3A">
      <w:pPr>
        <w:pStyle w:val="FootnoteText"/>
        <w:jc w:val="both"/>
        <w:rPr>
          <w:lang w:val="en-US"/>
        </w:rPr>
      </w:pPr>
      <w:r>
        <w:rPr>
          <w:rStyle w:val="FootnoteReference"/>
        </w:rPr>
        <w:footnoteRef/>
      </w:r>
      <w:r>
        <w:t xml:space="preserve"> </w:t>
      </w:r>
      <w:r>
        <w:rPr>
          <w:lang w:val="en-US"/>
        </w:rPr>
        <w:t>Đ</w:t>
      </w:r>
      <w:r w:rsidRPr="00CA7CD1">
        <w:rPr>
          <w:lang w:val="vi-VN"/>
        </w:rPr>
        <w:t>iểm b khoản 1 Điều 70</w:t>
      </w:r>
      <w:r>
        <w:rPr>
          <w:lang w:val="en-US"/>
        </w:rPr>
        <w:t xml:space="preserve"> </w:t>
      </w:r>
      <w:r w:rsidRPr="00CA7CD1">
        <w:rPr>
          <w:lang w:val="vi-VN"/>
        </w:rPr>
        <w:t xml:space="preserve">Nghị định số </w:t>
      </w:r>
      <w:r>
        <w:rPr>
          <w:lang w:val="en-US"/>
        </w:rPr>
        <w:t>102</w:t>
      </w:r>
      <w:r w:rsidRPr="00CA7CD1">
        <w:rPr>
          <w:lang w:val="vi-VN"/>
        </w:rPr>
        <w:t>/20</w:t>
      </w:r>
      <w:r>
        <w:rPr>
          <w:lang w:val="en-US"/>
        </w:rPr>
        <w:t>17</w:t>
      </w:r>
      <w:r w:rsidRPr="00CA7CD1">
        <w:rPr>
          <w:lang w:val="vi-VN"/>
        </w:rPr>
        <w:t>/NĐ-CP</w:t>
      </w:r>
      <w:r>
        <w:rPr>
          <w:lang w:val="en-US"/>
        </w:rPr>
        <w:t xml:space="preserve"> quy định Bộ Tư pháp có trách nhiệm “</w:t>
      </w:r>
      <w:r w:rsidRPr="002520EA">
        <w:rPr>
          <w:lang w:val="en-US"/>
        </w:rPr>
        <w:t>Hướng dẫn một số nội dung về đăng ký biện pháp bảo đảm bằng quyền sử dụng đất, tài sản gắn liền với đất, tàu bay, tàu biển và tài sản là động sản khác quy định tại Nghị định này.</w:t>
      </w:r>
      <w:r>
        <w:rPr>
          <w:lang w:val="en-US"/>
        </w:rPr>
        <w:t>”.</w:t>
      </w:r>
    </w:p>
  </w:footnote>
  <w:footnote w:id="4">
    <w:p w14:paraId="3579C074" w14:textId="75D2D455" w:rsidR="004B28EE" w:rsidRPr="0087051B" w:rsidRDefault="004B28EE" w:rsidP="00E33C3A">
      <w:pPr>
        <w:pStyle w:val="FootnoteText"/>
        <w:jc w:val="both"/>
        <w:rPr>
          <w:lang w:val="en-US"/>
        </w:rPr>
      </w:pPr>
      <w:r>
        <w:rPr>
          <w:rStyle w:val="FootnoteReference"/>
        </w:rPr>
        <w:footnoteRef/>
      </w:r>
      <w:r>
        <w:t xml:space="preserve"> N</w:t>
      </w:r>
      <w:r w:rsidRPr="005D1A97">
        <w:t xml:space="preserve">hư </w:t>
      </w:r>
      <w:r>
        <w:t xml:space="preserve">Luật Thủy sản năm 2017, Luật Trồng trọt năm 2018, </w:t>
      </w:r>
      <w:r w:rsidRPr="005D1A97">
        <w:t xml:space="preserve">Luật Chứng khoán năm 2019, </w:t>
      </w:r>
      <w:r>
        <w:t xml:space="preserve">Nghị định số 155/2020/NĐ-CP ngày 31/12/2020 của Chính phủ quy định chi tiết thi hành một số điều của Luật Chứng khoán; </w:t>
      </w:r>
      <w:r w:rsidRPr="005D1A97">
        <w:t>Nghị định số 21/2021/NĐ-CP ngày 19/3/2021 của Chính phủ quy định thi hành Bộ luật Dân sự về bảo đảm thực hiện nghĩa vụ</w:t>
      </w:r>
      <w:r>
        <w:t>…</w:t>
      </w:r>
    </w:p>
  </w:footnote>
  <w:footnote w:id="5">
    <w:p w14:paraId="1AD8E26F" w14:textId="77777777" w:rsidR="004B28EE" w:rsidRPr="000A7A4C" w:rsidRDefault="004B28EE" w:rsidP="00E33C3A">
      <w:pPr>
        <w:pStyle w:val="FootnoteText"/>
        <w:jc w:val="both"/>
        <w:rPr>
          <w:lang w:val="vi-VN"/>
        </w:rPr>
      </w:pPr>
      <w:r>
        <w:rPr>
          <w:rStyle w:val="FootnoteReference"/>
        </w:rPr>
        <w:footnoteRef/>
      </w:r>
      <w:r>
        <w:t xml:space="preserve"> Ví dụ như: </w:t>
      </w:r>
      <w:r w:rsidRPr="00CA7CD1">
        <w:rPr>
          <w:iCs/>
          <w:lang w:val="vi-VN"/>
        </w:rPr>
        <w:t xml:space="preserve">Nghị định số 99/2022/NĐ-CP (Chương III về cung cấp thông tin về biện pháp bảo đảm và các điều khoản khác liên quan) đã hoàn thiện quy định về trao đổi, cung cấp thông tin của Nghị định số 102/2017/NĐ-CP và Thông tư số 08/2018/TT-BTP theo hướng xác định trao đổi thông tin là một trong các hoạt động cung cấp thông tin giữa cơ quan đăng ký và cơ quan có thẩm quyền, người có thẩm quyền, đồng thời phân định rõ cơ chế cung cấp thông tin theo yêu cầu của tổ chức, cá nhân và hoạt động cung cấp thông tin giữa cơ quan đăng ký và cơ quan có thẩm quyền, người có thẩm quyền (bao gồm cả cơ quan thi hành án dân sự và cơ quan đăng ký quyền sở hữu, quyền sử dụng, quyền lưu hành tài sản). </w:t>
      </w:r>
      <w:r w:rsidRPr="00CA7CD1">
        <w:rPr>
          <w:iCs/>
          <w:lang w:val="vi-VN"/>
        </w:rPr>
        <w:t>Như vậy, nội dung quy định về trao đổi thông tin đã được sửa đổi và hoàn thiện trong Nghị định số 99/2022/NĐ-CP dưới hình thức là cung cấp thông tin và thuật ngữ trao đổi thông tin cũng không còn được sử dụng trong đăng ký, cung cấp thông tin về biện pháp bảo đảm.</w:t>
      </w:r>
    </w:p>
  </w:footnote>
  <w:footnote w:id="6">
    <w:p w14:paraId="2DA0EB2E" w14:textId="31EFB17C" w:rsidR="004B28EE" w:rsidRPr="00633807" w:rsidRDefault="004B28EE" w:rsidP="00E33C3A">
      <w:pPr>
        <w:pStyle w:val="FootnoteText"/>
        <w:jc w:val="both"/>
        <w:rPr>
          <w:spacing w:val="2"/>
          <w:lang w:val="en-US"/>
        </w:rPr>
      </w:pPr>
      <w:r w:rsidRPr="00633807">
        <w:rPr>
          <w:rStyle w:val="FootnoteReference"/>
          <w:spacing w:val="2"/>
        </w:rPr>
        <w:footnoteRef/>
      </w:r>
      <w:r w:rsidRPr="00633807">
        <w:rPr>
          <w:spacing w:val="2"/>
        </w:rPr>
        <w:t xml:space="preserve"> </w:t>
      </w:r>
      <w:r w:rsidRPr="00633807">
        <w:rPr>
          <w:spacing w:val="-2"/>
        </w:rPr>
        <w:t>Bãi bỏ các biểu mẫu sử dụng trong trao đổi thông tin và một số biểu mẫu, phụ lục khác như: Phiếu yêu cầu sửa chữa sai sót; Phiếu yêu cầu đăng ký văn bản thông báo về việc xử lý tài sản bảo đảm; Phiếu yêu cầu cấp mã pin; Văn bản thông báo việc kê biên tài sản để thi hành án; Văn bản thông báo về việc giải tỏa kê biên tài sản thi hành án; Văn bản xác nhận việc trao đổi thông tin về kê biên, giải tỏa việc kê biên tài sản thi hành án; Phiếu yêu cầu khôi phục kết quả đăng ký trực tuyến; Phiếu yêu cầu thông báo về việc thế chấp phương tiện giao thông; Phụ lục thông tin về tài sản thế chấp/xóa thế chấp là phương tiện giao thông; Phụ lục các bên tham gia biện pháp bảo đảm, hợp đồng, người phải thi hành án, Phụ lục mô tả tài sản bảo đảm, tài sản kê biên thi hành án dân sự bao gồm cả phương tiện giao thông cơ giới nhưng không mô tả theo số khung hoặc để kê khai những nội dung khác; Phụ lục mô tả tài sản bảo đảm, tài sản kê biên thi hành án dân sự theo số khung của phương tiện giao thông cơ giới.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A83C9" w14:textId="42676DDB" w:rsidR="004B28EE" w:rsidRDefault="004B28EE">
    <w:pPr>
      <w:pStyle w:val="Header"/>
      <w:jc w:val="center"/>
    </w:pPr>
    <w:r>
      <w:rPr>
        <w:noProof w:val="0"/>
      </w:rPr>
      <w:fldChar w:fldCharType="begin"/>
    </w:r>
    <w:r>
      <w:instrText xml:space="preserve"> PAGE   \* MERGEFORMAT </w:instrText>
    </w:r>
    <w:r>
      <w:rPr>
        <w:noProof w:val="0"/>
      </w:rPr>
      <w:fldChar w:fldCharType="separate"/>
    </w:r>
    <w:r w:rsidR="00633807">
      <w:t>14</w:t>
    </w:r>
    <w:r>
      <w:fldChar w:fldCharType="end"/>
    </w:r>
  </w:p>
  <w:p w14:paraId="50AE5F14" w14:textId="77777777" w:rsidR="004B28EE" w:rsidRDefault="004B28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2A3F81"/>
    <w:multiLevelType w:val="hybridMultilevel"/>
    <w:tmpl w:val="4E7C6F92"/>
    <w:lvl w:ilvl="0" w:tplc="1616C9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EDA4094"/>
    <w:multiLevelType w:val="hybridMultilevel"/>
    <w:tmpl w:val="37E4A302"/>
    <w:lvl w:ilvl="0" w:tplc="A300DA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573"/>
    <w:rsid w:val="00001A9F"/>
    <w:rsid w:val="000020E5"/>
    <w:rsid w:val="00002D2F"/>
    <w:rsid w:val="000034F0"/>
    <w:rsid w:val="00004582"/>
    <w:rsid w:val="00005707"/>
    <w:rsid w:val="00012527"/>
    <w:rsid w:val="000135C2"/>
    <w:rsid w:val="00013702"/>
    <w:rsid w:val="00014243"/>
    <w:rsid w:val="0001603E"/>
    <w:rsid w:val="00021201"/>
    <w:rsid w:val="00021CC1"/>
    <w:rsid w:val="00023554"/>
    <w:rsid w:val="00026994"/>
    <w:rsid w:val="00026A02"/>
    <w:rsid w:val="000308B8"/>
    <w:rsid w:val="00030F46"/>
    <w:rsid w:val="00043E48"/>
    <w:rsid w:val="000453D7"/>
    <w:rsid w:val="00045DB2"/>
    <w:rsid w:val="00046AEF"/>
    <w:rsid w:val="00046B67"/>
    <w:rsid w:val="00052937"/>
    <w:rsid w:val="000533F8"/>
    <w:rsid w:val="000539E2"/>
    <w:rsid w:val="00055DAF"/>
    <w:rsid w:val="00061C19"/>
    <w:rsid w:val="0006281E"/>
    <w:rsid w:val="000630F3"/>
    <w:rsid w:val="000657D5"/>
    <w:rsid w:val="00066CB2"/>
    <w:rsid w:val="00073458"/>
    <w:rsid w:val="00076324"/>
    <w:rsid w:val="0007651B"/>
    <w:rsid w:val="0007672A"/>
    <w:rsid w:val="00076C33"/>
    <w:rsid w:val="00080648"/>
    <w:rsid w:val="00080A8D"/>
    <w:rsid w:val="00081C83"/>
    <w:rsid w:val="00083AA5"/>
    <w:rsid w:val="000841D9"/>
    <w:rsid w:val="000848B5"/>
    <w:rsid w:val="000855BE"/>
    <w:rsid w:val="0008638A"/>
    <w:rsid w:val="00090BB0"/>
    <w:rsid w:val="00091676"/>
    <w:rsid w:val="0009224C"/>
    <w:rsid w:val="00093512"/>
    <w:rsid w:val="0009442B"/>
    <w:rsid w:val="00095482"/>
    <w:rsid w:val="000955AA"/>
    <w:rsid w:val="00095EF7"/>
    <w:rsid w:val="000961D6"/>
    <w:rsid w:val="000A01C8"/>
    <w:rsid w:val="000A2878"/>
    <w:rsid w:val="000A7708"/>
    <w:rsid w:val="000A7A4C"/>
    <w:rsid w:val="000B079F"/>
    <w:rsid w:val="000B2631"/>
    <w:rsid w:val="000B6D89"/>
    <w:rsid w:val="000C1412"/>
    <w:rsid w:val="000C1E26"/>
    <w:rsid w:val="000C2DBF"/>
    <w:rsid w:val="000C5BE5"/>
    <w:rsid w:val="000C7A37"/>
    <w:rsid w:val="000C7A8F"/>
    <w:rsid w:val="000C7C13"/>
    <w:rsid w:val="000E0150"/>
    <w:rsid w:val="000E3591"/>
    <w:rsid w:val="000E5666"/>
    <w:rsid w:val="000E5ED8"/>
    <w:rsid w:val="000E651F"/>
    <w:rsid w:val="000F2424"/>
    <w:rsid w:val="000F387E"/>
    <w:rsid w:val="000F58CD"/>
    <w:rsid w:val="000F7B76"/>
    <w:rsid w:val="00101285"/>
    <w:rsid w:val="00106235"/>
    <w:rsid w:val="00110D82"/>
    <w:rsid w:val="001129D8"/>
    <w:rsid w:val="00114C15"/>
    <w:rsid w:val="00115161"/>
    <w:rsid w:val="001210BD"/>
    <w:rsid w:val="00123B7E"/>
    <w:rsid w:val="001252D2"/>
    <w:rsid w:val="00125D4C"/>
    <w:rsid w:val="00126508"/>
    <w:rsid w:val="001303BF"/>
    <w:rsid w:val="00130791"/>
    <w:rsid w:val="00133B7A"/>
    <w:rsid w:val="00133F17"/>
    <w:rsid w:val="001349E5"/>
    <w:rsid w:val="00135481"/>
    <w:rsid w:val="00137552"/>
    <w:rsid w:val="001463A8"/>
    <w:rsid w:val="0014648C"/>
    <w:rsid w:val="001546A6"/>
    <w:rsid w:val="0015644B"/>
    <w:rsid w:val="00156F5A"/>
    <w:rsid w:val="0016060C"/>
    <w:rsid w:val="00161940"/>
    <w:rsid w:val="00162EF9"/>
    <w:rsid w:val="00164AD0"/>
    <w:rsid w:val="00164DA4"/>
    <w:rsid w:val="00170DB9"/>
    <w:rsid w:val="00172114"/>
    <w:rsid w:val="0017291C"/>
    <w:rsid w:val="00173406"/>
    <w:rsid w:val="00173D52"/>
    <w:rsid w:val="0017656F"/>
    <w:rsid w:val="00176CE6"/>
    <w:rsid w:val="001777F1"/>
    <w:rsid w:val="0018430C"/>
    <w:rsid w:val="0019066F"/>
    <w:rsid w:val="00191428"/>
    <w:rsid w:val="00192A76"/>
    <w:rsid w:val="00195AD5"/>
    <w:rsid w:val="001976EF"/>
    <w:rsid w:val="001A0490"/>
    <w:rsid w:val="001A1145"/>
    <w:rsid w:val="001A61D2"/>
    <w:rsid w:val="001A6201"/>
    <w:rsid w:val="001B26C8"/>
    <w:rsid w:val="001B3590"/>
    <w:rsid w:val="001C2A0A"/>
    <w:rsid w:val="001C7183"/>
    <w:rsid w:val="001C7DBA"/>
    <w:rsid w:val="001D3A3C"/>
    <w:rsid w:val="001D5099"/>
    <w:rsid w:val="001D5C12"/>
    <w:rsid w:val="001E2475"/>
    <w:rsid w:val="001E706E"/>
    <w:rsid w:val="001F2FA4"/>
    <w:rsid w:val="00200C42"/>
    <w:rsid w:val="00213C64"/>
    <w:rsid w:val="002203EE"/>
    <w:rsid w:val="00222893"/>
    <w:rsid w:val="00226989"/>
    <w:rsid w:val="002305D1"/>
    <w:rsid w:val="00230A0E"/>
    <w:rsid w:val="002314A3"/>
    <w:rsid w:val="002338F7"/>
    <w:rsid w:val="00237C7C"/>
    <w:rsid w:val="00240BAC"/>
    <w:rsid w:val="00242740"/>
    <w:rsid w:val="00247EBA"/>
    <w:rsid w:val="002520EA"/>
    <w:rsid w:val="00253023"/>
    <w:rsid w:val="002530F3"/>
    <w:rsid w:val="00254C8B"/>
    <w:rsid w:val="00255F35"/>
    <w:rsid w:val="00255F8E"/>
    <w:rsid w:val="00256028"/>
    <w:rsid w:val="002575B4"/>
    <w:rsid w:val="00257C4F"/>
    <w:rsid w:val="00260982"/>
    <w:rsid w:val="00264024"/>
    <w:rsid w:val="00264776"/>
    <w:rsid w:val="00266EC3"/>
    <w:rsid w:val="002719E7"/>
    <w:rsid w:val="00272E5F"/>
    <w:rsid w:val="0027407F"/>
    <w:rsid w:val="00275B2F"/>
    <w:rsid w:val="00277467"/>
    <w:rsid w:val="002804C8"/>
    <w:rsid w:val="0028105E"/>
    <w:rsid w:val="002815F6"/>
    <w:rsid w:val="00282CDE"/>
    <w:rsid w:val="002838C2"/>
    <w:rsid w:val="00285CDE"/>
    <w:rsid w:val="00285F30"/>
    <w:rsid w:val="00287574"/>
    <w:rsid w:val="00291593"/>
    <w:rsid w:val="002917D8"/>
    <w:rsid w:val="00292937"/>
    <w:rsid w:val="00295E94"/>
    <w:rsid w:val="002A4E9D"/>
    <w:rsid w:val="002B31C4"/>
    <w:rsid w:val="002B3E56"/>
    <w:rsid w:val="002B3FE3"/>
    <w:rsid w:val="002B42DF"/>
    <w:rsid w:val="002B570E"/>
    <w:rsid w:val="002C45D9"/>
    <w:rsid w:val="002C4EF0"/>
    <w:rsid w:val="002D0E49"/>
    <w:rsid w:val="002D3228"/>
    <w:rsid w:val="002D44F9"/>
    <w:rsid w:val="002D5DC2"/>
    <w:rsid w:val="002D73A9"/>
    <w:rsid w:val="002E0515"/>
    <w:rsid w:val="002E1DBE"/>
    <w:rsid w:val="002E6E17"/>
    <w:rsid w:val="002F4826"/>
    <w:rsid w:val="00301583"/>
    <w:rsid w:val="00303479"/>
    <w:rsid w:val="00303CCB"/>
    <w:rsid w:val="003042F1"/>
    <w:rsid w:val="003049C3"/>
    <w:rsid w:val="00304A66"/>
    <w:rsid w:val="003106D3"/>
    <w:rsid w:val="00312063"/>
    <w:rsid w:val="00312503"/>
    <w:rsid w:val="00313C32"/>
    <w:rsid w:val="00313E03"/>
    <w:rsid w:val="00314BF1"/>
    <w:rsid w:val="00314CFD"/>
    <w:rsid w:val="00316358"/>
    <w:rsid w:val="00322F16"/>
    <w:rsid w:val="00323734"/>
    <w:rsid w:val="003248C1"/>
    <w:rsid w:val="003265BB"/>
    <w:rsid w:val="0033073B"/>
    <w:rsid w:val="003315A9"/>
    <w:rsid w:val="003339BD"/>
    <w:rsid w:val="00334189"/>
    <w:rsid w:val="0033500D"/>
    <w:rsid w:val="003356EE"/>
    <w:rsid w:val="003418D2"/>
    <w:rsid w:val="00342733"/>
    <w:rsid w:val="003436CB"/>
    <w:rsid w:val="0034581D"/>
    <w:rsid w:val="00345DB8"/>
    <w:rsid w:val="003500CE"/>
    <w:rsid w:val="003506FA"/>
    <w:rsid w:val="0035323B"/>
    <w:rsid w:val="00353CD2"/>
    <w:rsid w:val="003575C5"/>
    <w:rsid w:val="00360499"/>
    <w:rsid w:val="00360B6D"/>
    <w:rsid w:val="00360F61"/>
    <w:rsid w:val="0036127A"/>
    <w:rsid w:val="0036372C"/>
    <w:rsid w:val="00363A0C"/>
    <w:rsid w:val="00363D40"/>
    <w:rsid w:val="00364A01"/>
    <w:rsid w:val="00366533"/>
    <w:rsid w:val="00370CA3"/>
    <w:rsid w:val="00376C76"/>
    <w:rsid w:val="00376D35"/>
    <w:rsid w:val="00376F9E"/>
    <w:rsid w:val="00377604"/>
    <w:rsid w:val="00380D03"/>
    <w:rsid w:val="00382251"/>
    <w:rsid w:val="00383709"/>
    <w:rsid w:val="00385658"/>
    <w:rsid w:val="00387A9E"/>
    <w:rsid w:val="00390D31"/>
    <w:rsid w:val="00395190"/>
    <w:rsid w:val="003967D9"/>
    <w:rsid w:val="003A2D09"/>
    <w:rsid w:val="003A72A3"/>
    <w:rsid w:val="003B07D6"/>
    <w:rsid w:val="003B1C3F"/>
    <w:rsid w:val="003B3653"/>
    <w:rsid w:val="003B3925"/>
    <w:rsid w:val="003B71EF"/>
    <w:rsid w:val="003C0769"/>
    <w:rsid w:val="003C356C"/>
    <w:rsid w:val="003C6087"/>
    <w:rsid w:val="003D3561"/>
    <w:rsid w:val="003D36E5"/>
    <w:rsid w:val="003D3AD7"/>
    <w:rsid w:val="003D475E"/>
    <w:rsid w:val="003E2C76"/>
    <w:rsid w:val="003E2E00"/>
    <w:rsid w:val="003E385A"/>
    <w:rsid w:val="003E5979"/>
    <w:rsid w:val="003F647B"/>
    <w:rsid w:val="0040582B"/>
    <w:rsid w:val="00406377"/>
    <w:rsid w:val="00411E2C"/>
    <w:rsid w:val="00412B77"/>
    <w:rsid w:val="004136F4"/>
    <w:rsid w:val="00416A63"/>
    <w:rsid w:val="00424B7B"/>
    <w:rsid w:val="00424D39"/>
    <w:rsid w:val="0042580A"/>
    <w:rsid w:val="00425EC3"/>
    <w:rsid w:val="00426E51"/>
    <w:rsid w:val="004278F3"/>
    <w:rsid w:val="00432131"/>
    <w:rsid w:val="00432FF9"/>
    <w:rsid w:val="00433C7B"/>
    <w:rsid w:val="00435944"/>
    <w:rsid w:val="00435BD0"/>
    <w:rsid w:val="00437412"/>
    <w:rsid w:val="00443C89"/>
    <w:rsid w:val="00444B40"/>
    <w:rsid w:val="004479F8"/>
    <w:rsid w:val="00454E02"/>
    <w:rsid w:val="00455395"/>
    <w:rsid w:val="0045696B"/>
    <w:rsid w:val="00456E11"/>
    <w:rsid w:val="00461100"/>
    <w:rsid w:val="00462E8C"/>
    <w:rsid w:val="00463C85"/>
    <w:rsid w:val="00464CDD"/>
    <w:rsid w:val="004650A5"/>
    <w:rsid w:val="00465256"/>
    <w:rsid w:val="00467EF7"/>
    <w:rsid w:val="00474952"/>
    <w:rsid w:val="004751CC"/>
    <w:rsid w:val="00483D4C"/>
    <w:rsid w:val="004852F7"/>
    <w:rsid w:val="00492048"/>
    <w:rsid w:val="00493839"/>
    <w:rsid w:val="00494B28"/>
    <w:rsid w:val="00496F8C"/>
    <w:rsid w:val="004A29F3"/>
    <w:rsid w:val="004B28EE"/>
    <w:rsid w:val="004B3377"/>
    <w:rsid w:val="004B37A4"/>
    <w:rsid w:val="004B4EE1"/>
    <w:rsid w:val="004B6DA4"/>
    <w:rsid w:val="004C3CA8"/>
    <w:rsid w:val="004D0765"/>
    <w:rsid w:val="004D1CB1"/>
    <w:rsid w:val="004D38E9"/>
    <w:rsid w:val="004D3CFF"/>
    <w:rsid w:val="004D4BE5"/>
    <w:rsid w:val="004D78B1"/>
    <w:rsid w:val="004D7E2C"/>
    <w:rsid w:val="004E0984"/>
    <w:rsid w:val="004E25C6"/>
    <w:rsid w:val="004E261D"/>
    <w:rsid w:val="004E3AD4"/>
    <w:rsid w:val="004E41AA"/>
    <w:rsid w:val="004E7BAA"/>
    <w:rsid w:val="004F346A"/>
    <w:rsid w:val="004F478F"/>
    <w:rsid w:val="00500233"/>
    <w:rsid w:val="00507701"/>
    <w:rsid w:val="0051004F"/>
    <w:rsid w:val="00511A55"/>
    <w:rsid w:val="00512C98"/>
    <w:rsid w:val="00514619"/>
    <w:rsid w:val="00514BC4"/>
    <w:rsid w:val="00514DE9"/>
    <w:rsid w:val="00516606"/>
    <w:rsid w:val="005219C9"/>
    <w:rsid w:val="00523E06"/>
    <w:rsid w:val="005240AE"/>
    <w:rsid w:val="005240FB"/>
    <w:rsid w:val="00527083"/>
    <w:rsid w:val="00527542"/>
    <w:rsid w:val="0052784F"/>
    <w:rsid w:val="00533BD9"/>
    <w:rsid w:val="00535060"/>
    <w:rsid w:val="00535214"/>
    <w:rsid w:val="005373D2"/>
    <w:rsid w:val="00537A29"/>
    <w:rsid w:val="00537FDC"/>
    <w:rsid w:val="005424A1"/>
    <w:rsid w:val="00545A03"/>
    <w:rsid w:val="0055069A"/>
    <w:rsid w:val="00552A26"/>
    <w:rsid w:val="00552D56"/>
    <w:rsid w:val="00553DAB"/>
    <w:rsid w:val="00554475"/>
    <w:rsid w:val="005560A0"/>
    <w:rsid w:val="00556E74"/>
    <w:rsid w:val="005601DD"/>
    <w:rsid w:val="00561491"/>
    <w:rsid w:val="0056161D"/>
    <w:rsid w:val="005674A3"/>
    <w:rsid w:val="00567851"/>
    <w:rsid w:val="00570003"/>
    <w:rsid w:val="0057370C"/>
    <w:rsid w:val="00574A1D"/>
    <w:rsid w:val="00582E66"/>
    <w:rsid w:val="0058408F"/>
    <w:rsid w:val="005871D0"/>
    <w:rsid w:val="00593457"/>
    <w:rsid w:val="00594C23"/>
    <w:rsid w:val="00594C5B"/>
    <w:rsid w:val="00594DBD"/>
    <w:rsid w:val="005961B0"/>
    <w:rsid w:val="00596C89"/>
    <w:rsid w:val="005A1A1D"/>
    <w:rsid w:val="005A2408"/>
    <w:rsid w:val="005A28CC"/>
    <w:rsid w:val="005A6347"/>
    <w:rsid w:val="005B50ED"/>
    <w:rsid w:val="005B51AB"/>
    <w:rsid w:val="005B7349"/>
    <w:rsid w:val="005C03C2"/>
    <w:rsid w:val="005C3C8F"/>
    <w:rsid w:val="005C4007"/>
    <w:rsid w:val="005C57A0"/>
    <w:rsid w:val="005C6A2A"/>
    <w:rsid w:val="005C7DE2"/>
    <w:rsid w:val="005D0E24"/>
    <w:rsid w:val="005D12A5"/>
    <w:rsid w:val="005D179E"/>
    <w:rsid w:val="005D1A97"/>
    <w:rsid w:val="005D59B4"/>
    <w:rsid w:val="005D64F1"/>
    <w:rsid w:val="005D7EB5"/>
    <w:rsid w:val="005E2508"/>
    <w:rsid w:val="005E3E82"/>
    <w:rsid w:val="005E5339"/>
    <w:rsid w:val="005E6F0A"/>
    <w:rsid w:val="005E7E07"/>
    <w:rsid w:val="005F1069"/>
    <w:rsid w:val="005F16F0"/>
    <w:rsid w:val="005F3F9B"/>
    <w:rsid w:val="00601CE6"/>
    <w:rsid w:val="00604AB2"/>
    <w:rsid w:val="00610F5D"/>
    <w:rsid w:val="0061614D"/>
    <w:rsid w:val="00616A0A"/>
    <w:rsid w:val="00617631"/>
    <w:rsid w:val="0062251E"/>
    <w:rsid w:val="00622857"/>
    <w:rsid w:val="00623BB0"/>
    <w:rsid w:val="00624AAB"/>
    <w:rsid w:val="00630ECC"/>
    <w:rsid w:val="006317C9"/>
    <w:rsid w:val="00632C3A"/>
    <w:rsid w:val="00633807"/>
    <w:rsid w:val="00637D65"/>
    <w:rsid w:val="00640FD1"/>
    <w:rsid w:val="006419FC"/>
    <w:rsid w:val="00644E84"/>
    <w:rsid w:val="00645B59"/>
    <w:rsid w:val="00650285"/>
    <w:rsid w:val="00650D83"/>
    <w:rsid w:val="00653B32"/>
    <w:rsid w:val="0065431D"/>
    <w:rsid w:val="00662CC5"/>
    <w:rsid w:val="00663CDC"/>
    <w:rsid w:val="00663E22"/>
    <w:rsid w:val="00667397"/>
    <w:rsid w:val="0066757E"/>
    <w:rsid w:val="00671A47"/>
    <w:rsid w:val="006729CA"/>
    <w:rsid w:val="00673275"/>
    <w:rsid w:val="00674210"/>
    <w:rsid w:val="00676EE9"/>
    <w:rsid w:val="006802E4"/>
    <w:rsid w:val="006850AA"/>
    <w:rsid w:val="00686D03"/>
    <w:rsid w:val="00690EBC"/>
    <w:rsid w:val="006914D0"/>
    <w:rsid w:val="00692946"/>
    <w:rsid w:val="00693310"/>
    <w:rsid w:val="00694925"/>
    <w:rsid w:val="00694B24"/>
    <w:rsid w:val="00694EB8"/>
    <w:rsid w:val="006971A6"/>
    <w:rsid w:val="006A13C0"/>
    <w:rsid w:val="006A204E"/>
    <w:rsid w:val="006A2928"/>
    <w:rsid w:val="006A2ABE"/>
    <w:rsid w:val="006A44D5"/>
    <w:rsid w:val="006A58E9"/>
    <w:rsid w:val="006A6896"/>
    <w:rsid w:val="006A744C"/>
    <w:rsid w:val="006A772A"/>
    <w:rsid w:val="006B0142"/>
    <w:rsid w:val="006B06D7"/>
    <w:rsid w:val="006B15F7"/>
    <w:rsid w:val="006B2E3C"/>
    <w:rsid w:val="006B4D1E"/>
    <w:rsid w:val="006B7FB8"/>
    <w:rsid w:val="006C0522"/>
    <w:rsid w:val="006C1FC7"/>
    <w:rsid w:val="006D1EB7"/>
    <w:rsid w:val="006D303B"/>
    <w:rsid w:val="006D34BD"/>
    <w:rsid w:val="006E1066"/>
    <w:rsid w:val="006E405D"/>
    <w:rsid w:val="006E5A9E"/>
    <w:rsid w:val="006E6264"/>
    <w:rsid w:val="006F40F9"/>
    <w:rsid w:val="006F5B4F"/>
    <w:rsid w:val="006F7608"/>
    <w:rsid w:val="00704F1D"/>
    <w:rsid w:val="00707780"/>
    <w:rsid w:val="00707BB7"/>
    <w:rsid w:val="00716715"/>
    <w:rsid w:val="00717636"/>
    <w:rsid w:val="00717E7E"/>
    <w:rsid w:val="007215F3"/>
    <w:rsid w:val="00723891"/>
    <w:rsid w:val="00723D0B"/>
    <w:rsid w:val="00725C79"/>
    <w:rsid w:val="0072773D"/>
    <w:rsid w:val="007336CB"/>
    <w:rsid w:val="00736877"/>
    <w:rsid w:val="007373D0"/>
    <w:rsid w:val="00740EFB"/>
    <w:rsid w:val="00740F9C"/>
    <w:rsid w:val="00741F6C"/>
    <w:rsid w:val="00751B24"/>
    <w:rsid w:val="00754E74"/>
    <w:rsid w:val="00755BB6"/>
    <w:rsid w:val="007570C9"/>
    <w:rsid w:val="00760CDD"/>
    <w:rsid w:val="007621DB"/>
    <w:rsid w:val="0076263B"/>
    <w:rsid w:val="0076272B"/>
    <w:rsid w:val="00762FE8"/>
    <w:rsid w:val="00763746"/>
    <w:rsid w:val="00763C9B"/>
    <w:rsid w:val="007646B6"/>
    <w:rsid w:val="0076564C"/>
    <w:rsid w:val="0076654E"/>
    <w:rsid w:val="007679B8"/>
    <w:rsid w:val="00772E12"/>
    <w:rsid w:val="00773E15"/>
    <w:rsid w:val="00776E81"/>
    <w:rsid w:val="00777EAE"/>
    <w:rsid w:val="007801BD"/>
    <w:rsid w:val="007827DA"/>
    <w:rsid w:val="0078328D"/>
    <w:rsid w:val="00783911"/>
    <w:rsid w:val="00784986"/>
    <w:rsid w:val="00790E76"/>
    <w:rsid w:val="007960C0"/>
    <w:rsid w:val="007A0CE7"/>
    <w:rsid w:val="007A57E0"/>
    <w:rsid w:val="007B0429"/>
    <w:rsid w:val="007B162D"/>
    <w:rsid w:val="007B202E"/>
    <w:rsid w:val="007B21CF"/>
    <w:rsid w:val="007B3E30"/>
    <w:rsid w:val="007B3F57"/>
    <w:rsid w:val="007B53DA"/>
    <w:rsid w:val="007B74DE"/>
    <w:rsid w:val="007B759D"/>
    <w:rsid w:val="007C5935"/>
    <w:rsid w:val="007C5CD3"/>
    <w:rsid w:val="007C607E"/>
    <w:rsid w:val="007C6938"/>
    <w:rsid w:val="007D0788"/>
    <w:rsid w:val="007D4C2C"/>
    <w:rsid w:val="007E2ED0"/>
    <w:rsid w:val="007E504A"/>
    <w:rsid w:val="007E6441"/>
    <w:rsid w:val="007F17D7"/>
    <w:rsid w:val="007F30BA"/>
    <w:rsid w:val="007F3B64"/>
    <w:rsid w:val="007F5F27"/>
    <w:rsid w:val="007F6228"/>
    <w:rsid w:val="007F7CC7"/>
    <w:rsid w:val="0080248D"/>
    <w:rsid w:val="00802BA5"/>
    <w:rsid w:val="00802EA9"/>
    <w:rsid w:val="008035C4"/>
    <w:rsid w:val="008043AD"/>
    <w:rsid w:val="008054BD"/>
    <w:rsid w:val="00806C22"/>
    <w:rsid w:val="008225F3"/>
    <w:rsid w:val="008227C1"/>
    <w:rsid w:val="00823579"/>
    <w:rsid w:val="00823A8E"/>
    <w:rsid w:val="00824936"/>
    <w:rsid w:val="00827B82"/>
    <w:rsid w:val="00831EBC"/>
    <w:rsid w:val="008326C9"/>
    <w:rsid w:val="008346FA"/>
    <w:rsid w:val="00835880"/>
    <w:rsid w:val="0083601E"/>
    <w:rsid w:val="00837D3D"/>
    <w:rsid w:val="008408DA"/>
    <w:rsid w:val="00843099"/>
    <w:rsid w:val="00846A95"/>
    <w:rsid w:val="00850292"/>
    <w:rsid w:val="00853B5D"/>
    <w:rsid w:val="00853BA7"/>
    <w:rsid w:val="00853D08"/>
    <w:rsid w:val="00854777"/>
    <w:rsid w:val="00854846"/>
    <w:rsid w:val="00856287"/>
    <w:rsid w:val="00856D45"/>
    <w:rsid w:val="008603DE"/>
    <w:rsid w:val="00862B1B"/>
    <w:rsid w:val="008633CD"/>
    <w:rsid w:val="00864406"/>
    <w:rsid w:val="008647C0"/>
    <w:rsid w:val="0087051B"/>
    <w:rsid w:val="008707AC"/>
    <w:rsid w:val="008711DA"/>
    <w:rsid w:val="00872797"/>
    <w:rsid w:val="00873912"/>
    <w:rsid w:val="00877497"/>
    <w:rsid w:val="0088203A"/>
    <w:rsid w:val="008826DE"/>
    <w:rsid w:val="00883E86"/>
    <w:rsid w:val="00886A1A"/>
    <w:rsid w:val="008879CC"/>
    <w:rsid w:val="00887FD6"/>
    <w:rsid w:val="008905B9"/>
    <w:rsid w:val="00891038"/>
    <w:rsid w:val="008931D8"/>
    <w:rsid w:val="0089376C"/>
    <w:rsid w:val="00893A42"/>
    <w:rsid w:val="00894253"/>
    <w:rsid w:val="00896AA2"/>
    <w:rsid w:val="008A4404"/>
    <w:rsid w:val="008A473E"/>
    <w:rsid w:val="008A58CF"/>
    <w:rsid w:val="008A7241"/>
    <w:rsid w:val="008B1D29"/>
    <w:rsid w:val="008B3D6D"/>
    <w:rsid w:val="008B579B"/>
    <w:rsid w:val="008B5E65"/>
    <w:rsid w:val="008B6C8E"/>
    <w:rsid w:val="008C1F84"/>
    <w:rsid w:val="008C2D9D"/>
    <w:rsid w:val="008C2ECD"/>
    <w:rsid w:val="008C376E"/>
    <w:rsid w:val="008C782F"/>
    <w:rsid w:val="008D6104"/>
    <w:rsid w:val="008D7CE8"/>
    <w:rsid w:val="008E0410"/>
    <w:rsid w:val="008E0BDC"/>
    <w:rsid w:val="008E161E"/>
    <w:rsid w:val="008E27CB"/>
    <w:rsid w:val="008E2A64"/>
    <w:rsid w:val="008E36EA"/>
    <w:rsid w:val="008E5C19"/>
    <w:rsid w:val="008E7C00"/>
    <w:rsid w:val="008F095D"/>
    <w:rsid w:val="008F4D6C"/>
    <w:rsid w:val="008F5FF6"/>
    <w:rsid w:val="008F6B17"/>
    <w:rsid w:val="008F6DAD"/>
    <w:rsid w:val="00903F3A"/>
    <w:rsid w:val="0091200C"/>
    <w:rsid w:val="00920893"/>
    <w:rsid w:val="009219F1"/>
    <w:rsid w:val="00925798"/>
    <w:rsid w:val="009264B7"/>
    <w:rsid w:val="009271F3"/>
    <w:rsid w:val="00927B4A"/>
    <w:rsid w:val="009335B0"/>
    <w:rsid w:val="00937928"/>
    <w:rsid w:val="00940090"/>
    <w:rsid w:val="0094013D"/>
    <w:rsid w:val="009428F2"/>
    <w:rsid w:val="009431F8"/>
    <w:rsid w:val="00945E48"/>
    <w:rsid w:val="0094728C"/>
    <w:rsid w:val="009510B5"/>
    <w:rsid w:val="00952169"/>
    <w:rsid w:val="0095281F"/>
    <w:rsid w:val="009534DC"/>
    <w:rsid w:val="0095391F"/>
    <w:rsid w:val="00955348"/>
    <w:rsid w:val="00955992"/>
    <w:rsid w:val="00956DFF"/>
    <w:rsid w:val="009647A0"/>
    <w:rsid w:val="00964956"/>
    <w:rsid w:val="00967C1C"/>
    <w:rsid w:val="00971B0C"/>
    <w:rsid w:val="00977F78"/>
    <w:rsid w:val="0098274A"/>
    <w:rsid w:val="00983B6B"/>
    <w:rsid w:val="00986F7B"/>
    <w:rsid w:val="00987851"/>
    <w:rsid w:val="00991A4E"/>
    <w:rsid w:val="00992122"/>
    <w:rsid w:val="00993DD7"/>
    <w:rsid w:val="00993F1F"/>
    <w:rsid w:val="00994AC3"/>
    <w:rsid w:val="00995433"/>
    <w:rsid w:val="00995726"/>
    <w:rsid w:val="009A2018"/>
    <w:rsid w:val="009A4368"/>
    <w:rsid w:val="009B4501"/>
    <w:rsid w:val="009B4A87"/>
    <w:rsid w:val="009B530E"/>
    <w:rsid w:val="009B7FB8"/>
    <w:rsid w:val="009C23E0"/>
    <w:rsid w:val="009C2A51"/>
    <w:rsid w:val="009C3773"/>
    <w:rsid w:val="009C79D0"/>
    <w:rsid w:val="009D079B"/>
    <w:rsid w:val="009D130F"/>
    <w:rsid w:val="009D1457"/>
    <w:rsid w:val="009D2B4E"/>
    <w:rsid w:val="009D33D2"/>
    <w:rsid w:val="009D3C8E"/>
    <w:rsid w:val="009D3FC4"/>
    <w:rsid w:val="009D43A9"/>
    <w:rsid w:val="009D5612"/>
    <w:rsid w:val="009E2F9C"/>
    <w:rsid w:val="009E7550"/>
    <w:rsid w:val="009F00FB"/>
    <w:rsid w:val="009F13AE"/>
    <w:rsid w:val="009F1CF1"/>
    <w:rsid w:val="009F28D4"/>
    <w:rsid w:val="009F37B4"/>
    <w:rsid w:val="009F39BC"/>
    <w:rsid w:val="009F50CC"/>
    <w:rsid w:val="009F66EA"/>
    <w:rsid w:val="009F6D92"/>
    <w:rsid w:val="009F7730"/>
    <w:rsid w:val="00A01154"/>
    <w:rsid w:val="00A01DC9"/>
    <w:rsid w:val="00A0212F"/>
    <w:rsid w:val="00A03C2C"/>
    <w:rsid w:val="00A04E98"/>
    <w:rsid w:val="00A072EC"/>
    <w:rsid w:val="00A1065F"/>
    <w:rsid w:val="00A136BA"/>
    <w:rsid w:val="00A2159E"/>
    <w:rsid w:val="00A21A8C"/>
    <w:rsid w:val="00A2210A"/>
    <w:rsid w:val="00A24C1D"/>
    <w:rsid w:val="00A25EA3"/>
    <w:rsid w:val="00A26120"/>
    <w:rsid w:val="00A31307"/>
    <w:rsid w:val="00A4110A"/>
    <w:rsid w:val="00A42667"/>
    <w:rsid w:val="00A44002"/>
    <w:rsid w:val="00A44ED5"/>
    <w:rsid w:val="00A46192"/>
    <w:rsid w:val="00A46C88"/>
    <w:rsid w:val="00A515C3"/>
    <w:rsid w:val="00A53151"/>
    <w:rsid w:val="00A53BBA"/>
    <w:rsid w:val="00A54332"/>
    <w:rsid w:val="00A70548"/>
    <w:rsid w:val="00A77A52"/>
    <w:rsid w:val="00A82DC9"/>
    <w:rsid w:val="00A87A3E"/>
    <w:rsid w:val="00A912D5"/>
    <w:rsid w:val="00A91697"/>
    <w:rsid w:val="00A93E10"/>
    <w:rsid w:val="00A95925"/>
    <w:rsid w:val="00AA2A42"/>
    <w:rsid w:val="00AA64AD"/>
    <w:rsid w:val="00AB5007"/>
    <w:rsid w:val="00AC19A2"/>
    <w:rsid w:val="00AC2D67"/>
    <w:rsid w:val="00AC36C7"/>
    <w:rsid w:val="00AC6691"/>
    <w:rsid w:val="00AC7327"/>
    <w:rsid w:val="00AD0217"/>
    <w:rsid w:val="00AD0EEA"/>
    <w:rsid w:val="00AD35D9"/>
    <w:rsid w:val="00AD4229"/>
    <w:rsid w:val="00AD7D74"/>
    <w:rsid w:val="00AE1401"/>
    <w:rsid w:val="00AE1860"/>
    <w:rsid w:val="00AE2C4A"/>
    <w:rsid w:val="00AE39CC"/>
    <w:rsid w:val="00AE42C8"/>
    <w:rsid w:val="00AE59DC"/>
    <w:rsid w:val="00AF07AE"/>
    <w:rsid w:val="00AF118E"/>
    <w:rsid w:val="00AF15D6"/>
    <w:rsid w:val="00AF2ED6"/>
    <w:rsid w:val="00AF5094"/>
    <w:rsid w:val="00B031C0"/>
    <w:rsid w:val="00B04573"/>
    <w:rsid w:val="00B10EF5"/>
    <w:rsid w:val="00B11E09"/>
    <w:rsid w:val="00B13945"/>
    <w:rsid w:val="00B14B49"/>
    <w:rsid w:val="00B16576"/>
    <w:rsid w:val="00B16D98"/>
    <w:rsid w:val="00B205C4"/>
    <w:rsid w:val="00B2235B"/>
    <w:rsid w:val="00B259FF"/>
    <w:rsid w:val="00B30B7D"/>
    <w:rsid w:val="00B312FD"/>
    <w:rsid w:val="00B3247C"/>
    <w:rsid w:val="00B3645D"/>
    <w:rsid w:val="00B37861"/>
    <w:rsid w:val="00B41711"/>
    <w:rsid w:val="00B44B68"/>
    <w:rsid w:val="00B47524"/>
    <w:rsid w:val="00B50CFF"/>
    <w:rsid w:val="00B5217B"/>
    <w:rsid w:val="00B536F0"/>
    <w:rsid w:val="00B6484F"/>
    <w:rsid w:val="00B67011"/>
    <w:rsid w:val="00B713CB"/>
    <w:rsid w:val="00B72A90"/>
    <w:rsid w:val="00B73CB7"/>
    <w:rsid w:val="00B75449"/>
    <w:rsid w:val="00B76F16"/>
    <w:rsid w:val="00B82072"/>
    <w:rsid w:val="00B82787"/>
    <w:rsid w:val="00B84657"/>
    <w:rsid w:val="00B913AA"/>
    <w:rsid w:val="00B93C96"/>
    <w:rsid w:val="00B94134"/>
    <w:rsid w:val="00B945BC"/>
    <w:rsid w:val="00B9511F"/>
    <w:rsid w:val="00B9557C"/>
    <w:rsid w:val="00B97491"/>
    <w:rsid w:val="00BA0A50"/>
    <w:rsid w:val="00BA4CE9"/>
    <w:rsid w:val="00BA5967"/>
    <w:rsid w:val="00BA72AF"/>
    <w:rsid w:val="00BB031F"/>
    <w:rsid w:val="00BC5CF5"/>
    <w:rsid w:val="00BC7AF8"/>
    <w:rsid w:val="00BD3193"/>
    <w:rsid w:val="00BD50B8"/>
    <w:rsid w:val="00BD5CC8"/>
    <w:rsid w:val="00BD6978"/>
    <w:rsid w:val="00BD787E"/>
    <w:rsid w:val="00BE0B1A"/>
    <w:rsid w:val="00BE23BC"/>
    <w:rsid w:val="00BE3B70"/>
    <w:rsid w:val="00BE4EA1"/>
    <w:rsid w:val="00BE5B64"/>
    <w:rsid w:val="00BE74C7"/>
    <w:rsid w:val="00BE7F68"/>
    <w:rsid w:val="00BF1409"/>
    <w:rsid w:val="00BF4056"/>
    <w:rsid w:val="00BF48F5"/>
    <w:rsid w:val="00BF67FD"/>
    <w:rsid w:val="00C002F6"/>
    <w:rsid w:val="00C01B2B"/>
    <w:rsid w:val="00C03291"/>
    <w:rsid w:val="00C03C86"/>
    <w:rsid w:val="00C11CFA"/>
    <w:rsid w:val="00C11D1A"/>
    <w:rsid w:val="00C11EC8"/>
    <w:rsid w:val="00C20B27"/>
    <w:rsid w:val="00C25287"/>
    <w:rsid w:val="00C27560"/>
    <w:rsid w:val="00C313E7"/>
    <w:rsid w:val="00C32408"/>
    <w:rsid w:val="00C3419D"/>
    <w:rsid w:val="00C4131A"/>
    <w:rsid w:val="00C445BF"/>
    <w:rsid w:val="00C4553F"/>
    <w:rsid w:val="00C50FF6"/>
    <w:rsid w:val="00C51713"/>
    <w:rsid w:val="00C51944"/>
    <w:rsid w:val="00C523B7"/>
    <w:rsid w:val="00C546F6"/>
    <w:rsid w:val="00C55B9E"/>
    <w:rsid w:val="00C57338"/>
    <w:rsid w:val="00C57B2B"/>
    <w:rsid w:val="00C57C0F"/>
    <w:rsid w:val="00C57FAB"/>
    <w:rsid w:val="00C604B1"/>
    <w:rsid w:val="00C609B0"/>
    <w:rsid w:val="00C6222B"/>
    <w:rsid w:val="00C6357B"/>
    <w:rsid w:val="00C63DE4"/>
    <w:rsid w:val="00C6449C"/>
    <w:rsid w:val="00C64AE2"/>
    <w:rsid w:val="00C71712"/>
    <w:rsid w:val="00C727A0"/>
    <w:rsid w:val="00C72D03"/>
    <w:rsid w:val="00C735FA"/>
    <w:rsid w:val="00C767EE"/>
    <w:rsid w:val="00C77F3E"/>
    <w:rsid w:val="00C86D7D"/>
    <w:rsid w:val="00C92753"/>
    <w:rsid w:val="00C9321B"/>
    <w:rsid w:val="00C971F5"/>
    <w:rsid w:val="00C9774A"/>
    <w:rsid w:val="00CA5250"/>
    <w:rsid w:val="00CA64E8"/>
    <w:rsid w:val="00CA7222"/>
    <w:rsid w:val="00CB0245"/>
    <w:rsid w:val="00CB1E88"/>
    <w:rsid w:val="00CB4124"/>
    <w:rsid w:val="00CB4F2C"/>
    <w:rsid w:val="00CB6603"/>
    <w:rsid w:val="00CB6634"/>
    <w:rsid w:val="00CC060B"/>
    <w:rsid w:val="00CC3885"/>
    <w:rsid w:val="00CC40E0"/>
    <w:rsid w:val="00CC5392"/>
    <w:rsid w:val="00CC541C"/>
    <w:rsid w:val="00CC5709"/>
    <w:rsid w:val="00CD0CC3"/>
    <w:rsid w:val="00CD3F1A"/>
    <w:rsid w:val="00CE3B07"/>
    <w:rsid w:val="00CE47AA"/>
    <w:rsid w:val="00CE5AD4"/>
    <w:rsid w:val="00CF0338"/>
    <w:rsid w:val="00CF274B"/>
    <w:rsid w:val="00CF3BAF"/>
    <w:rsid w:val="00CF5CB7"/>
    <w:rsid w:val="00CF6342"/>
    <w:rsid w:val="00D039C0"/>
    <w:rsid w:val="00D051F2"/>
    <w:rsid w:val="00D055F2"/>
    <w:rsid w:val="00D05D33"/>
    <w:rsid w:val="00D1009D"/>
    <w:rsid w:val="00D107BE"/>
    <w:rsid w:val="00D16D13"/>
    <w:rsid w:val="00D217B0"/>
    <w:rsid w:val="00D24D88"/>
    <w:rsid w:val="00D2526A"/>
    <w:rsid w:val="00D25357"/>
    <w:rsid w:val="00D31637"/>
    <w:rsid w:val="00D328D4"/>
    <w:rsid w:val="00D344BD"/>
    <w:rsid w:val="00D349B8"/>
    <w:rsid w:val="00D35B13"/>
    <w:rsid w:val="00D35B2D"/>
    <w:rsid w:val="00D4162D"/>
    <w:rsid w:val="00D44442"/>
    <w:rsid w:val="00D46AA4"/>
    <w:rsid w:val="00D46E62"/>
    <w:rsid w:val="00D507BD"/>
    <w:rsid w:val="00D51983"/>
    <w:rsid w:val="00D55A9F"/>
    <w:rsid w:val="00D55CBB"/>
    <w:rsid w:val="00D56DE1"/>
    <w:rsid w:val="00D60047"/>
    <w:rsid w:val="00D62FEC"/>
    <w:rsid w:val="00D631B1"/>
    <w:rsid w:val="00D65468"/>
    <w:rsid w:val="00D7107D"/>
    <w:rsid w:val="00D732C1"/>
    <w:rsid w:val="00D753C1"/>
    <w:rsid w:val="00D81F45"/>
    <w:rsid w:val="00D820E6"/>
    <w:rsid w:val="00D82A22"/>
    <w:rsid w:val="00D834ED"/>
    <w:rsid w:val="00D843AA"/>
    <w:rsid w:val="00D90102"/>
    <w:rsid w:val="00D90ECB"/>
    <w:rsid w:val="00D91066"/>
    <w:rsid w:val="00D916DF"/>
    <w:rsid w:val="00D9264D"/>
    <w:rsid w:val="00D944A6"/>
    <w:rsid w:val="00D95346"/>
    <w:rsid w:val="00D96F8E"/>
    <w:rsid w:val="00D9757F"/>
    <w:rsid w:val="00DA11B4"/>
    <w:rsid w:val="00DA1CA5"/>
    <w:rsid w:val="00DA65D1"/>
    <w:rsid w:val="00DA6736"/>
    <w:rsid w:val="00DA771B"/>
    <w:rsid w:val="00DB0D64"/>
    <w:rsid w:val="00DB1651"/>
    <w:rsid w:val="00DB17C3"/>
    <w:rsid w:val="00DB368F"/>
    <w:rsid w:val="00DB4EDE"/>
    <w:rsid w:val="00DB5530"/>
    <w:rsid w:val="00DB5562"/>
    <w:rsid w:val="00DB739F"/>
    <w:rsid w:val="00DC5B3B"/>
    <w:rsid w:val="00DC6D7D"/>
    <w:rsid w:val="00DC6E10"/>
    <w:rsid w:val="00DC7848"/>
    <w:rsid w:val="00DD215E"/>
    <w:rsid w:val="00DD3903"/>
    <w:rsid w:val="00DD6F8D"/>
    <w:rsid w:val="00DD7A82"/>
    <w:rsid w:val="00DE2E94"/>
    <w:rsid w:val="00DE3815"/>
    <w:rsid w:val="00DE7A49"/>
    <w:rsid w:val="00DF4A74"/>
    <w:rsid w:val="00DF67EE"/>
    <w:rsid w:val="00E00E44"/>
    <w:rsid w:val="00E039CE"/>
    <w:rsid w:val="00E03AA0"/>
    <w:rsid w:val="00E03EC3"/>
    <w:rsid w:val="00E04E55"/>
    <w:rsid w:val="00E0783F"/>
    <w:rsid w:val="00E07991"/>
    <w:rsid w:val="00E109E5"/>
    <w:rsid w:val="00E11BFD"/>
    <w:rsid w:val="00E13BDC"/>
    <w:rsid w:val="00E17890"/>
    <w:rsid w:val="00E20615"/>
    <w:rsid w:val="00E248C0"/>
    <w:rsid w:val="00E265C4"/>
    <w:rsid w:val="00E316C8"/>
    <w:rsid w:val="00E32417"/>
    <w:rsid w:val="00E328C2"/>
    <w:rsid w:val="00E33C3A"/>
    <w:rsid w:val="00E36C6A"/>
    <w:rsid w:val="00E375A8"/>
    <w:rsid w:val="00E377B3"/>
    <w:rsid w:val="00E378EC"/>
    <w:rsid w:val="00E40179"/>
    <w:rsid w:val="00E40229"/>
    <w:rsid w:val="00E411C1"/>
    <w:rsid w:val="00E4194C"/>
    <w:rsid w:val="00E46075"/>
    <w:rsid w:val="00E525FC"/>
    <w:rsid w:val="00E55D50"/>
    <w:rsid w:val="00E6375B"/>
    <w:rsid w:val="00E6398E"/>
    <w:rsid w:val="00E6577F"/>
    <w:rsid w:val="00E738E6"/>
    <w:rsid w:val="00E7536F"/>
    <w:rsid w:val="00E75A78"/>
    <w:rsid w:val="00E76700"/>
    <w:rsid w:val="00E77CFE"/>
    <w:rsid w:val="00E80077"/>
    <w:rsid w:val="00E81D9A"/>
    <w:rsid w:val="00E85B25"/>
    <w:rsid w:val="00E865EA"/>
    <w:rsid w:val="00E91AC5"/>
    <w:rsid w:val="00E929ED"/>
    <w:rsid w:val="00EA3EDE"/>
    <w:rsid w:val="00EA5565"/>
    <w:rsid w:val="00EA6D5C"/>
    <w:rsid w:val="00EA7F0F"/>
    <w:rsid w:val="00EB24BA"/>
    <w:rsid w:val="00EB2852"/>
    <w:rsid w:val="00EB629C"/>
    <w:rsid w:val="00EB7282"/>
    <w:rsid w:val="00EC0B04"/>
    <w:rsid w:val="00EC15F2"/>
    <w:rsid w:val="00EC5AFB"/>
    <w:rsid w:val="00EC649B"/>
    <w:rsid w:val="00ED1EA9"/>
    <w:rsid w:val="00ED4ECA"/>
    <w:rsid w:val="00ED7AB8"/>
    <w:rsid w:val="00EF008E"/>
    <w:rsid w:val="00EF18A8"/>
    <w:rsid w:val="00EF3A32"/>
    <w:rsid w:val="00EF626F"/>
    <w:rsid w:val="00EF76DD"/>
    <w:rsid w:val="00F010D7"/>
    <w:rsid w:val="00F01B0C"/>
    <w:rsid w:val="00F03260"/>
    <w:rsid w:val="00F03667"/>
    <w:rsid w:val="00F06B66"/>
    <w:rsid w:val="00F10557"/>
    <w:rsid w:val="00F120F3"/>
    <w:rsid w:val="00F15139"/>
    <w:rsid w:val="00F15865"/>
    <w:rsid w:val="00F17969"/>
    <w:rsid w:val="00F17C0F"/>
    <w:rsid w:val="00F240DE"/>
    <w:rsid w:val="00F2444A"/>
    <w:rsid w:val="00F303FD"/>
    <w:rsid w:val="00F305D9"/>
    <w:rsid w:val="00F308A8"/>
    <w:rsid w:val="00F326B1"/>
    <w:rsid w:val="00F36F3C"/>
    <w:rsid w:val="00F37F22"/>
    <w:rsid w:val="00F41443"/>
    <w:rsid w:val="00F4648B"/>
    <w:rsid w:val="00F52987"/>
    <w:rsid w:val="00F54E7D"/>
    <w:rsid w:val="00F55901"/>
    <w:rsid w:val="00F577AB"/>
    <w:rsid w:val="00F60DE5"/>
    <w:rsid w:val="00F642EF"/>
    <w:rsid w:val="00F64D02"/>
    <w:rsid w:val="00F67A16"/>
    <w:rsid w:val="00F71188"/>
    <w:rsid w:val="00F71B07"/>
    <w:rsid w:val="00F7564E"/>
    <w:rsid w:val="00F802FB"/>
    <w:rsid w:val="00F80C1B"/>
    <w:rsid w:val="00F81BCC"/>
    <w:rsid w:val="00F82B24"/>
    <w:rsid w:val="00F84FB2"/>
    <w:rsid w:val="00F93317"/>
    <w:rsid w:val="00F96834"/>
    <w:rsid w:val="00FA0401"/>
    <w:rsid w:val="00FA302C"/>
    <w:rsid w:val="00FA35A8"/>
    <w:rsid w:val="00FA4F16"/>
    <w:rsid w:val="00FB24DE"/>
    <w:rsid w:val="00FB7760"/>
    <w:rsid w:val="00FC1A44"/>
    <w:rsid w:val="00FC503C"/>
    <w:rsid w:val="00FC5EFA"/>
    <w:rsid w:val="00FC641F"/>
    <w:rsid w:val="00FC7662"/>
    <w:rsid w:val="00FD05E3"/>
    <w:rsid w:val="00FD39D0"/>
    <w:rsid w:val="00FD46E1"/>
    <w:rsid w:val="00FD4CD0"/>
    <w:rsid w:val="00FE261A"/>
    <w:rsid w:val="00FE2886"/>
    <w:rsid w:val="00FE39C0"/>
    <w:rsid w:val="00FE4AC3"/>
    <w:rsid w:val="00FF03B6"/>
    <w:rsid w:val="00FF0898"/>
    <w:rsid w:val="00FF1AE1"/>
    <w:rsid w:val="00FF4D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B1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573"/>
    <w:pPr>
      <w:spacing w:after="0" w:line="240" w:lineRule="auto"/>
    </w:pPr>
    <w:rPr>
      <w:rFonts w:ascii="Times New Roman" w:eastAsia="Times New Roman" w:hAnsi="Times New Roman" w:cs="Times New Roman"/>
      <w:noProof/>
      <w:sz w:val="28"/>
      <w:szCs w:val="28"/>
      <w:lang w:val="en-GB"/>
    </w:rPr>
  </w:style>
  <w:style w:type="paragraph" w:styleId="Heading2">
    <w:name w:val="heading 2"/>
    <w:basedOn w:val="Normal"/>
    <w:next w:val="Normal"/>
    <w:link w:val="Heading2Char"/>
    <w:uiPriority w:val="9"/>
    <w:semiHidden/>
    <w:unhideWhenUsed/>
    <w:qFormat/>
    <w:rsid w:val="0027746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qFormat/>
    <w:rsid w:val="00B04573"/>
    <w:pPr>
      <w:keepNext/>
      <w:jc w:val="center"/>
      <w:outlineLvl w:val="6"/>
    </w:pPr>
    <w:rPr>
      <w:b/>
      <w:noProof w:val="0"/>
      <w:sz w:val="3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04573"/>
    <w:rPr>
      <w:rFonts w:ascii="Times New Roman" w:eastAsia="Times New Roman" w:hAnsi="Times New Roman" w:cs="Times New Roman"/>
      <w:b/>
      <w:sz w:val="30"/>
      <w:szCs w:val="20"/>
      <w:lang w:val="nl-NL"/>
    </w:rPr>
  </w:style>
  <w:style w:type="paragraph" w:styleId="Footer">
    <w:name w:val="footer"/>
    <w:basedOn w:val="Normal"/>
    <w:link w:val="FooterChar"/>
    <w:rsid w:val="00B04573"/>
    <w:pPr>
      <w:tabs>
        <w:tab w:val="center" w:pos="4320"/>
        <w:tab w:val="right" w:pos="8640"/>
      </w:tabs>
    </w:pPr>
  </w:style>
  <w:style w:type="character" w:customStyle="1" w:styleId="FooterChar">
    <w:name w:val="Footer Char"/>
    <w:basedOn w:val="DefaultParagraphFont"/>
    <w:link w:val="Footer"/>
    <w:rsid w:val="00B04573"/>
    <w:rPr>
      <w:rFonts w:ascii="Times New Roman" w:eastAsia="Times New Roman" w:hAnsi="Times New Roman" w:cs="Times New Roman"/>
      <w:noProof/>
      <w:sz w:val="28"/>
      <w:szCs w:val="28"/>
      <w:lang w:val="en-GB"/>
    </w:rPr>
  </w:style>
  <w:style w:type="character" w:styleId="PageNumber">
    <w:name w:val="page number"/>
    <w:basedOn w:val="DefaultParagraphFont"/>
    <w:rsid w:val="00B04573"/>
  </w:style>
  <w:style w:type="paragraph" w:styleId="Header">
    <w:name w:val="header"/>
    <w:basedOn w:val="Normal"/>
    <w:link w:val="HeaderChar"/>
    <w:uiPriority w:val="99"/>
    <w:rsid w:val="00B04573"/>
    <w:pPr>
      <w:tabs>
        <w:tab w:val="center" w:pos="4320"/>
        <w:tab w:val="right" w:pos="8640"/>
      </w:tabs>
    </w:pPr>
  </w:style>
  <w:style w:type="character" w:customStyle="1" w:styleId="HeaderChar">
    <w:name w:val="Header Char"/>
    <w:basedOn w:val="DefaultParagraphFont"/>
    <w:link w:val="Header"/>
    <w:uiPriority w:val="99"/>
    <w:rsid w:val="00B04573"/>
    <w:rPr>
      <w:rFonts w:ascii="Times New Roman" w:eastAsia="Times New Roman" w:hAnsi="Times New Roman" w:cs="Times New Roman"/>
      <w:noProof/>
      <w:sz w:val="28"/>
      <w:szCs w:val="28"/>
      <w:lang w:val="en-GB"/>
    </w:rPr>
  </w:style>
  <w:style w:type="paragraph" w:styleId="BodyText">
    <w:name w:val="Body Text"/>
    <w:basedOn w:val="Normal"/>
    <w:link w:val="BodyTextChar"/>
    <w:uiPriority w:val="99"/>
    <w:semiHidden/>
    <w:unhideWhenUsed/>
    <w:rsid w:val="00B04573"/>
    <w:pPr>
      <w:spacing w:after="120" w:line="256" w:lineRule="auto"/>
    </w:pPr>
    <w:rPr>
      <w:rFonts w:asciiTheme="minorHAnsi" w:eastAsiaTheme="minorHAnsi" w:hAnsiTheme="minorHAnsi" w:cstheme="minorBidi"/>
      <w:sz w:val="22"/>
      <w:szCs w:val="22"/>
      <w:lang w:val="en-US"/>
    </w:rPr>
  </w:style>
  <w:style w:type="character" w:customStyle="1" w:styleId="BodyTextChar">
    <w:name w:val="Body Text Char"/>
    <w:basedOn w:val="DefaultParagraphFont"/>
    <w:link w:val="BodyText"/>
    <w:uiPriority w:val="99"/>
    <w:semiHidden/>
    <w:rsid w:val="00B04573"/>
    <w:rPr>
      <w:noProof/>
    </w:rPr>
  </w:style>
  <w:style w:type="paragraph" w:styleId="Revision">
    <w:name w:val="Revision"/>
    <w:hidden/>
    <w:uiPriority w:val="99"/>
    <w:semiHidden/>
    <w:rsid w:val="00277467"/>
    <w:pPr>
      <w:spacing w:after="0" w:line="240" w:lineRule="auto"/>
    </w:pPr>
    <w:rPr>
      <w:rFonts w:ascii="Times New Roman" w:eastAsia="Times New Roman" w:hAnsi="Times New Roman" w:cs="Times New Roman"/>
      <w:noProof/>
      <w:sz w:val="28"/>
      <w:szCs w:val="28"/>
      <w:lang w:val="en-GB"/>
    </w:rPr>
  </w:style>
  <w:style w:type="character" w:customStyle="1" w:styleId="Heading2Char">
    <w:name w:val="Heading 2 Char"/>
    <w:basedOn w:val="DefaultParagraphFont"/>
    <w:link w:val="Heading2"/>
    <w:uiPriority w:val="9"/>
    <w:semiHidden/>
    <w:rsid w:val="00277467"/>
    <w:rPr>
      <w:rFonts w:asciiTheme="majorHAnsi" w:eastAsiaTheme="majorEastAsia" w:hAnsiTheme="majorHAnsi" w:cstheme="majorBidi"/>
      <w:noProof/>
      <w:color w:val="2E74B5" w:themeColor="accent1" w:themeShade="BF"/>
      <w:sz w:val="26"/>
      <w:szCs w:val="26"/>
      <w:lang w:val="en-GB"/>
    </w:rPr>
  </w:style>
  <w:style w:type="paragraph" w:styleId="ListParagraph">
    <w:name w:val="List Paragraph"/>
    <w:basedOn w:val="Normal"/>
    <w:uiPriority w:val="34"/>
    <w:qFormat/>
    <w:rsid w:val="00B82787"/>
    <w:pPr>
      <w:ind w:left="720"/>
      <w:contextualSpacing/>
    </w:pPr>
  </w:style>
  <w:style w:type="paragraph" w:styleId="BalloonText">
    <w:name w:val="Balloon Text"/>
    <w:basedOn w:val="Normal"/>
    <w:link w:val="BalloonTextChar"/>
    <w:uiPriority w:val="99"/>
    <w:semiHidden/>
    <w:unhideWhenUsed/>
    <w:rsid w:val="003D36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36E5"/>
    <w:rPr>
      <w:rFonts w:ascii="Segoe UI" w:eastAsia="Times New Roman" w:hAnsi="Segoe UI" w:cs="Segoe UI"/>
      <w:noProof/>
      <w:sz w:val="18"/>
      <w:szCs w:val="18"/>
      <w:lang w:val="en-GB"/>
    </w:rPr>
  </w:style>
  <w:style w:type="paragraph" w:styleId="FootnoteText">
    <w:name w:val="footnote text"/>
    <w:basedOn w:val="Normal"/>
    <w:link w:val="FootnoteTextChar"/>
    <w:uiPriority w:val="99"/>
    <w:semiHidden/>
    <w:unhideWhenUsed/>
    <w:rsid w:val="00364A01"/>
    <w:rPr>
      <w:sz w:val="20"/>
      <w:szCs w:val="20"/>
    </w:rPr>
  </w:style>
  <w:style w:type="character" w:customStyle="1" w:styleId="FootnoteTextChar">
    <w:name w:val="Footnote Text Char"/>
    <w:basedOn w:val="DefaultParagraphFont"/>
    <w:link w:val="FootnoteText"/>
    <w:uiPriority w:val="99"/>
    <w:semiHidden/>
    <w:rsid w:val="00364A01"/>
    <w:rPr>
      <w:rFonts w:ascii="Times New Roman" w:eastAsia="Times New Roman" w:hAnsi="Times New Roman" w:cs="Times New Roman"/>
      <w:noProof/>
      <w:sz w:val="20"/>
      <w:szCs w:val="20"/>
      <w:lang w:val="en-GB"/>
    </w:rPr>
  </w:style>
  <w:style w:type="character" w:styleId="FootnoteReference">
    <w:name w:val="footnote reference"/>
    <w:basedOn w:val="DefaultParagraphFont"/>
    <w:uiPriority w:val="99"/>
    <w:semiHidden/>
    <w:unhideWhenUsed/>
    <w:rsid w:val="00364A0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573"/>
    <w:pPr>
      <w:spacing w:after="0" w:line="240" w:lineRule="auto"/>
    </w:pPr>
    <w:rPr>
      <w:rFonts w:ascii="Times New Roman" w:eastAsia="Times New Roman" w:hAnsi="Times New Roman" w:cs="Times New Roman"/>
      <w:noProof/>
      <w:sz w:val="28"/>
      <w:szCs w:val="28"/>
      <w:lang w:val="en-GB"/>
    </w:rPr>
  </w:style>
  <w:style w:type="paragraph" w:styleId="Heading2">
    <w:name w:val="heading 2"/>
    <w:basedOn w:val="Normal"/>
    <w:next w:val="Normal"/>
    <w:link w:val="Heading2Char"/>
    <w:uiPriority w:val="9"/>
    <w:semiHidden/>
    <w:unhideWhenUsed/>
    <w:qFormat/>
    <w:rsid w:val="0027746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qFormat/>
    <w:rsid w:val="00B04573"/>
    <w:pPr>
      <w:keepNext/>
      <w:jc w:val="center"/>
      <w:outlineLvl w:val="6"/>
    </w:pPr>
    <w:rPr>
      <w:b/>
      <w:noProof w:val="0"/>
      <w:sz w:val="3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04573"/>
    <w:rPr>
      <w:rFonts w:ascii="Times New Roman" w:eastAsia="Times New Roman" w:hAnsi="Times New Roman" w:cs="Times New Roman"/>
      <w:b/>
      <w:sz w:val="30"/>
      <w:szCs w:val="20"/>
      <w:lang w:val="nl-NL"/>
    </w:rPr>
  </w:style>
  <w:style w:type="paragraph" w:styleId="Footer">
    <w:name w:val="footer"/>
    <w:basedOn w:val="Normal"/>
    <w:link w:val="FooterChar"/>
    <w:rsid w:val="00B04573"/>
    <w:pPr>
      <w:tabs>
        <w:tab w:val="center" w:pos="4320"/>
        <w:tab w:val="right" w:pos="8640"/>
      </w:tabs>
    </w:pPr>
  </w:style>
  <w:style w:type="character" w:customStyle="1" w:styleId="FooterChar">
    <w:name w:val="Footer Char"/>
    <w:basedOn w:val="DefaultParagraphFont"/>
    <w:link w:val="Footer"/>
    <w:rsid w:val="00B04573"/>
    <w:rPr>
      <w:rFonts w:ascii="Times New Roman" w:eastAsia="Times New Roman" w:hAnsi="Times New Roman" w:cs="Times New Roman"/>
      <w:noProof/>
      <w:sz w:val="28"/>
      <w:szCs w:val="28"/>
      <w:lang w:val="en-GB"/>
    </w:rPr>
  </w:style>
  <w:style w:type="character" w:styleId="PageNumber">
    <w:name w:val="page number"/>
    <w:basedOn w:val="DefaultParagraphFont"/>
    <w:rsid w:val="00B04573"/>
  </w:style>
  <w:style w:type="paragraph" w:styleId="Header">
    <w:name w:val="header"/>
    <w:basedOn w:val="Normal"/>
    <w:link w:val="HeaderChar"/>
    <w:uiPriority w:val="99"/>
    <w:rsid w:val="00B04573"/>
    <w:pPr>
      <w:tabs>
        <w:tab w:val="center" w:pos="4320"/>
        <w:tab w:val="right" w:pos="8640"/>
      </w:tabs>
    </w:pPr>
  </w:style>
  <w:style w:type="character" w:customStyle="1" w:styleId="HeaderChar">
    <w:name w:val="Header Char"/>
    <w:basedOn w:val="DefaultParagraphFont"/>
    <w:link w:val="Header"/>
    <w:uiPriority w:val="99"/>
    <w:rsid w:val="00B04573"/>
    <w:rPr>
      <w:rFonts w:ascii="Times New Roman" w:eastAsia="Times New Roman" w:hAnsi="Times New Roman" w:cs="Times New Roman"/>
      <w:noProof/>
      <w:sz w:val="28"/>
      <w:szCs w:val="28"/>
      <w:lang w:val="en-GB"/>
    </w:rPr>
  </w:style>
  <w:style w:type="paragraph" w:styleId="BodyText">
    <w:name w:val="Body Text"/>
    <w:basedOn w:val="Normal"/>
    <w:link w:val="BodyTextChar"/>
    <w:uiPriority w:val="99"/>
    <w:semiHidden/>
    <w:unhideWhenUsed/>
    <w:rsid w:val="00B04573"/>
    <w:pPr>
      <w:spacing w:after="120" w:line="256" w:lineRule="auto"/>
    </w:pPr>
    <w:rPr>
      <w:rFonts w:asciiTheme="minorHAnsi" w:eastAsiaTheme="minorHAnsi" w:hAnsiTheme="minorHAnsi" w:cstheme="minorBidi"/>
      <w:sz w:val="22"/>
      <w:szCs w:val="22"/>
      <w:lang w:val="en-US"/>
    </w:rPr>
  </w:style>
  <w:style w:type="character" w:customStyle="1" w:styleId="BodyTextChar">
    <w:name w:val="Body Text Char"/>
    <w:basedOn w:val="DefaultParagraphFont"/>
    <w:link w:val="BodyText"/>
    <w:uiPriority w:val="99"/>
    <w:semiHidden/>
    <w:rsid w:val="00B04573"/>
    <w:rPr>
      <w:noProof/>
    </w:rPr>
  </w:style>
  <w:style w:type="paragraph" w:styleId="Revision">
    <w:name w:val="Revision"/>
    <w:hidden/>
    <w:uiPriority w:val="99"/>
    <w:semiHidden/>
    <w:rsid w:val="00277467"/>
    <w:pPr>
      <w:spacing w:after="0" w:line="240" w:lineRule="auto"/>
    </w:pPr>
    <w:rPr>
      <w:rFonts w:ascii="Times New Roman" w:eastAsia="Times New Roman" w:hAnsi="Times New Roman" w:cs="Times New Roman"/>
      <w:noProof/>
      <w:sz w:val="28"/>
      <w:szCs w:val="28"/>
      <w:lang w:val="en-GB"/>
    </w:rPr>
  </w:style>
  <w:style w:type="character" w:customStyle="1" w:styleId="Heading2Char">
    <w:name w:val="Heading 2 Char"/>
    <w:basedOn w:val="DefaultParagraphFont"/>
    <w:link w:val="Heading2"/>
    <w:uiPriority w:val="9"/>
    <w:semiHidden/>
    <w:rsid w:val="00277467"/>
    <w:rPr>
      <w:rFonts w:asciiTheme="majorHAnsi" w:eastAsiaTheme="majorEastAsia" w:hAnsiTheme="majorHAnsi" w:cstheme="majorBidi"/>
      <w:noProof/>
      <w:color w:val="2E74B5" w:themeColor="accent1" w:themeShade="BF"/>
      <w:sz w:val="26"/>
      <w:szCs w:val="26"/>
      <w:lang w:val="en-GB"/>
    </w:rPr>
  </w:style>
  <w:style w:type="paragraph" w:styleId="ListParagraph">
    <w:name w:val="List Paragraph"/>
    <w:basedOn w:val="Normal"/>
    <w:uiPriority w:val="34"/>
    <w:qFormat/>
    <w:rsid w:val="00B82787"/>
    <w:pPr>
      <w:ind w:left="720"/>
      <w:contextualSpacing/>
    </w:pPr>
  </w:style>
  <w:style w:type="paragraph" w:styleId="BalloonText">
    <w:name w:val="Balloon Text"/>
    <w:basedOn w:val="Normal"/>
    <w:link w:val="BalloonTextChar"/>
    <w:uiPriority w:val="99"/>
    <w:semiHidden/>
    <w:unhideWhenUsed/>
    <w:rsid w:val="003D36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36E5"/>
    <w:rPr>
      <w:rFonts w:ascii="Segoe UI" w:eastAsia="Times New Roman" w:hAnsi="Segoe UI" w:cs="Segoe UI"/>
      <w:noProof/>
      <w:sz w:val="18"/>
      <w:szCs w:val="18"/>
      <w:lang w:val="en-GB"/>
    </w:rPr>
  </w:style>
  <w:style w:type="paragraph" w:styleId="FootnoteText">
    <w:name w:val="footnote text"/>
    <w:basedOn w:val="Normal"/>
    <w:link w:val="FootnoteTextChar"/>
    <w:uiPriority w:val="99"/>
    <w:semiHidden/>
    <w:unhideWhenUsed/>
    <w:rsid w:val="00364A01"/>
    <w:rPr>
      <w:sz w:val="20"/>
      <w:szCs w:val="20"/>
    </w:rPr>
  </w:style>
  <w:style w:type="character" w:customStyle="1" w:styleId="FootnoteTextChar">
    <w:name w:val="Footnote Text Char"/>
    <w:basedOn w:val="DefaultParagraphFont"/>
    <w:link w:val="FootnoteText"/>
    <w:uiPriority w:val="99"/>
    <w:semiHidden/>
    <w:rsid w:val="00364A01"/>
    <w:rPr>
      <w:rFonts w:ascii="Times New Roman" w:eastAsia="Times New Roman" w:hAnsi="Times New Roman" w:cs="Times New Roman"/>
      <w:noProof/>
      <w:sz w:val="20"/>
      <w:szCs w:val="20"/>
      <w:lang w:val="en-GB"/>
    </w:rPr>
  </w:style>
  <w:style w:type="character" w:styleId="FootnoteReference">
    <w:name w:val="footnote reference"/>
    <w:basedOn w:val="DefaultParagraphFont"/>
    <w:uiPriority w:val="99"/>
    <w:semiHidden/>
    <w:unhideWhenUsed/>
    <w:rsid w:val="00364A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C7D95-0451-46B7-92B5-AB07B12D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4371</Words>
  <Characters>24920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hoa</cp:lastModifiedBy>
  <cp:revision>10</cp:revision>
  <cp:lastPrinted>2024-08-26T02:55:00Z</cp:lastPrinted>
  <dcterms:created xsi:type="dcterms:W3CDTF">2024-10-09T09:51:00Z</dcterms:created>
  <dcterms:modified xsi:type="dcterms:W3CDTF">2024-10-10T03:41:00Z</dcterms:modified>
</cp:coreProperties>
</file>